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68EC" w14:textId="20C4ACB9" w:rsidR="00C02F66" w:rsidRPr="001F7F7E" w:rsidRDefault="009147EA" w:rsidP="00C02F66">
      <w:pPr>
        <w:jc w:val="center"/>
        <w:rPr>
          <w:b/>
          <w:sz w:val="36"/>
          <w:szCs w:val="24"/>
        </w:rPr>
      </w:pPr>
      <w:r>
        <w:rPr>
          <w:b/>
          <w:sz w:val="36"/>
          <w:szCs w:val="24"/>
        </w:rPr>
        <w:t>COVID-19 Mitigation</w:t>
      </w:r>
      <w:r w:rsidR="00C02F66">
        <w:rPr>
          <w:b/>
          <w:sz w:val="36"/>
          <w:szCs w:val="24"/>
        </w:rPr>
        <w:t xml:space="preserve"> Plan</w:t>
      </w:r>
      <w:r w:rsidR="00A42AF8">
        <w:rPr>
          <w:b/>
          <w:sz w:val="36"/>
          <w:szCs w:val="24"/>
        </w:rPr>
        <w:t xml:space="preserve"> </w:t>
      </w:r>
    </w:p>
    <w:p w14:paraId="380C3144" w14:textId="77777777" w:rsidR="00280976" w:rsidRDefault="00280976" w:rsidP="00C02F66">
      <w:pPr>
        <w:jc w:val="center"/>
        <w:rPr>
          <w:i/>
          <w:color w:val="FF0000"/>
          <w:sz w:val="32"/>
          <w:szCs w:val="24"/>
        </w:rPr>
      </w:pPr>
    </w:p>
    <w:p w14:paraId="5F5CFFB9" w14:textId="45F3E104" w:rsidR="00C02F66" w:rsidRPr="00D92DA6" w:rsidRDefault="00C02F66" w:rsidP="00C02F66">
      <w:pPr>
        <w:jc w:val="center"/>
        <w:rPr>
          <w:i/>
          <w:color w:val="FF0000"/>
          <w:sz w:val="32"/>
          <w:szCs w:val="24"/>
        </w:rPr>
      </w:pPr>
      <w:r w:rsidRPr="00D92DA6">
        <w:rPr>
          <w:i/>
          <w:color w:val="FF0000"/>
          <w:sz w:val="32"/>
          <w:szCs w:val="24"/>
        </w:rPr>
        <w:t>Department</w:t>
      </w:r>
      <w:r w:rsidR="00280976">
        <w:rPr>
          <w:i/>
          <w:color w:val="FF0000"/>
          <w:sz w:val="32"/>
          <w:szCs w:val="24"/>
        </w:rPr>
        <w:t>, Laboratory or Work Unit</w:t>
      </w:r>
      <w:r w:rsidRPr="00D92DA6">
        <w:rPr>
          <w:i/>
          <w:color w:val="FF0000"/>
          <w:sz w:val="32"/>
          <w:szCs w:val="24"/>
        </w:rPr>
        <w:t xml:space="preserve"> Name</w:t>
      </w:r>
    </w:p>
    <w:p w14:paraId="48C29213" w14:textId="77777777" w:rsidR="00E05490" w:rsidRDefault="00E05490"/>
    <w:p w14:paraId="6B6AB1E0" w14:textId="77777777" w:rsidR="00E05490" w:rsidRDefault="00E05490"/>
    <w:p w14:paraId="7736C972" w14:textId="10D5E7E4" w:rsidR="00C02F66" w:rsidRDefault="00C02F66" w:rsidP="00E05490">
      <w:pPr>
        <w:jc w:val="center"/>
      </w:pPr>
    </w:p>
    <w:p w14:paraId="0BDB09FC" w14:textId="77777777" w:rsidR="00C02F66" w:rsidRPr="00C02F66" w:rsidRDefault="00C02F66" w:rsidP="00C02F66"/>
    <w:p w14:paraId="6D1ACDDA" w14:textId="77777777" w:rsidR="00C02F66" w:rsidRPr="00C02F66" w:rsidRDefault="00C02F66" w:rsidP="00C02F66"/>
    <w:p w14:paraId="38582513" w14:textId="77777777" w:rsidR="00C02F66" w:rsidRDefault="00C02F66" w:rsidP="00C02F66"/>
    <w:p w14:paraId="28930D90" w14:textId="77777777" w:rsidR="00C02F66" w:rsidRPr="00454A19" w:rsidRDefault="00C02F66" w:rsidP="00C02F66">
      <w:pPr>
        <w:spacing w:after="180" w:line="300" w:lineRule="auto"/>
        <w:jc w:val="center"/>
        <w:rPr>
          <w:rFonts w:eastAsia="Times New Roman" w:cs="Times New Roman"/>
          <w:color w:val="000000"/>
          <w:kern w:val="28"/>
          <w:sz w:val="24"/>
          <w:szCs w:val="24"/>
          <w14:cntxtAlts/>
        </w:rPr>
      </w:pPr>
      <w:r w:rsidRPr="00454A19">
        <w:rPr>
          <w:rFonts w:eastAsia="Times New Roman" w:cs="Times New Roman"/>
          <w:b/>
          <w:color w:val="000000"/>
          <w:kern w:val="28"/>
          <w:sz w:val="24"/>
          <w:szCs w:val="24"/>
          <w14:cntxtAlts/>
        </w:rPr>
        <w:t>Prepared:</w:t>
      </w:r>
      <w:r>
        <w:rPr>
          <w:rFonts w:eastAsia="Times New Roman" w:cs="Times New Roman"/>
          <w:color w:val="000000"/>
          <w:kern w:val="28"/>
          <w:sz w:val="24"/>
          <w:szCs w:val="24"/>
          <w14:cntxtAlts/>
        </w:rPr>
        <w:t xml:space="preserve"> </w:t>
      </w:r>
      <w:r w:rsidRPr="00F142FE">
        <w:rPr>
          <w:rFonts w:eastAsia="Times New Roman" w:cs="Times New Roman"/>
          <w:color w:val="FF0000"/>
          <w:kern w:val="28"/>
          <w:sz w:val="24"/>
          <w:szCs w:val="24"/>
          <w14:cntxtAlts/>
        </w:rPr>
        <w:t>x/xx/</w:t>
      </w:r>
      <w:proofErr w:type="spellStart"/>
      <w:r w:rsidRPr="00F142FE">
        <w:rPr>
          <w:rFonts w:eastAsia="Times New Roman" w:cs="Times New Roman"/>
          <w:color w:val="FF0000"/>
          <w:kern w:val="28"/>
          <w:sz w:val="24"/>
          <w:szCs w:val="24"/>
          <w14:cntxtAlts/>
        </w:rPr>
        <w:t>xxxx</w:t>
      </w:r>
      <w:proofErr w:type="spellEnd"/>
    </w:p>
    <w:p w14:paraId="2C7C27FA" w14:textId="77777777" w:rsidR="00C02F66" w:rsidRPr="00C02F66" w:rsidRDefault="00C02F66" w:rsidP="00C02F66">
      <w:pPr>
        <w:spacing w:after="180" w:line="300" w:lineRule="auto"/>
        <w:jc w:val="center"/>
        <w:rPr>
          <w:rFonts w:eastAsia="Times New Roman" w:cs="Times New Roman"/>
          <w:color w:val="000000"/>
          <w:kern w:val="28"/>
          <w:sz w:val="24"/>
          <w:szCs w:val="24"/>
          <w14:cntxtAlts/>
        </w:rPr>
      </w:pPr>
      <w:r>
        <w:rPr>
          <w:rFonts w:eastAsia="Times New Roman" w:cs="Times New Roman"/>
          <w:b/>
          <w:color w:val="000000"/>
          <w:kern w:val="28"/>
          <w:sz w:val="24"/>
          <w:szCs w:val="24"/>
          <w14:cntxtAlts/>
        </w:rPr>
        <w:t xml:space="preserve">Last Updated: </w:t>
      </w:r>
      <w:r w:rsidRPr="00F142FE">
        <w:rPr>
          <w:rFonts w:eastAsia="Times New Roman" w:cs="Times New Roman"/>
          <w:color w:val="FF0000"/>
          <w:kern w:val="28"/>
          <w:sz w:val="24"/>
          <w:szCs w:val="24"/>
          <w14:cntxtAlts/>
        </w:rPr>
        <w:t>x/xx/</w:t>
      </w:r>
      <w:proofErr w:type="spellStart"/>
      <w:r w:rsidRPr="00F142FE">
        <w:rPr>
          <w:rFonts w:eastAsia="Times New Roman" w:cs="Times New Roman"/>
          <w:color w:val="FF0000"/>
          <w:kern w:val="28"/>
          <w:sz w:val="24"/>
          <w:szCs w:val="24"/>
          <w14:cntxtAlts/>
        </w:rPr>
        <w:t>xxxx</w:t>
      </w:r>
      <w:proofErr w:type="spellEnd"/>
    </w:p>
    <w:p w14:paraId="3216736B" w14:textId="77777777" w:rsidR="00AE51EA" w:rsidRPr="00FF1B1B" w:rsidRDefault="00FF1B1B" w:rsidP="00C02F66">
      <w:pPr>
        <w:jc w:val="center"/>
        <w:rPr>
          <w:rFonts w:eastAsia="Times New Roman" w:cs="Times New Roman"/>
          <w:b/>
          <w:color w:val="000000"/>
          <w:kern w:val="28"/>
          <w:sz w:val="32"/>
          <w:szCs w:val="24"/>
          <w14:cntxtAlts/>
        </w:rPr>
      </w:pPr>
      <w:r w:rsidRPr="00FF1B1B">
        <w:rPr>
          <w:rFonts w:eastAsia="Times New Roman" w:cs="Times New Roman"/>
          <w:b/>
          <w:color w:val="000000"/>
          <w:kern w:val="28"/>
          <w:sz w:val="32"/>
          <w:szCs w:val="24"/>
          <w14:cntxtAlts/>
        </w:rPr>
        <w:t>Campus Emergency: 412-624-2121</w:t>
      </w:r>
    </w:p>
    <w:p w14:paraId="2256A24B" w14:textId="77777777" w:rsidR="005D3800" w:rsidRDefault="005D3800" w:rsidP="00C02F66">
      <w:pPr>
        <w:jc w:val="center"/>
        <w:rPr>
          <w:rFonts w:eastAsia="Times New Roman" w:cs="Times New Roman"/>
          <w:b/>
          <w:color w:val="000000"/>
          <w:kern w:val="28"/>
          <w:sz w:val="24"/>
          <w:szCs w:val="24"/>
          <w14:cntxtAlts/>
        </w:rPr>
      </w:pPr>
    </w:p>
    <w:p w14:paraId="709CE997" w14:textId="77777777" w:rsidR="007A5942" w:rsidRDefault="007A5942" w:rsidP="00C02F66">
      <w:pPr>
        <w:jc w:val="center"/>
        <w:rPr>
          <w:rFonts w:eastAsia="Times New Roman" w:cs="Times New Roman"/>
          <w:b/>
          <w:color w:val="000000"/>
          <w:kern w:val="28"/>
          <w:sz w:val="24"/>
          <w:szCs w:val="24"/>
          <w14:cntxtAlts/>
        </w:rPr>
        <w:sectPr w:rsidR="007A5942" w:rsidSect="005D38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4EBA3799" w14:textId="77777777" w:rsidR="005D3800" w:rsidRDefault="005D3800" w:rsidP="007A5942">
      <w:pPr>
        <w:rPr>
          <w:rFonts w:eastAsia="Times New Roman" w:cs="Times New Roman"/>
          <w:b/>
          <w:color w:val="000000"/>
          <w:kern w:val="28"/>
          <w:sz w:val="24"/>
          <w:szCs w:val="24"/>
          <w14:cntxtAlts/>
        </w:rPr>
      </w:pPr>
    </w:p>
    <w:p w14:paraId="58F3B83B" w14:textId="77777777" w:rsidR="007A5942" w:rsidRPr="0014426B" w:rsidRDefault="007A5942" w:rsidP="007A5942">
      <w:pPr>
        <w:widowControl w:val="0"/>
        <w:spacing w:after="180" w:line="300" w:lineRule="auto"/>
        <w:jc w:val="center"/>
        <w:rPr>
          <w:rFonts w:eastAsia="Times New Roman" w:cs="Times New Roman"/>
          <w:b/>
          <w:bCs/>
          <w:color w:val="000000"/>
          <w:kern w:val="28"/>
          <w14:cntxtAlts/>
        </w:rPr>
      </w:pPr>
      <w:r w:rsidRPr="0014426B">
        <w:rPr>
          <w:rFonts w:eastAsia="Times New Roman" w:cs="Times New Roman"/>
          <w:b/>
          <w:bCs/>
          <w:color w:val="000000"/>
          <w:kern w:val="28"/>
          <w14:cntxtAlts/>
        </w:rPr>
        <w:t>Table of Contents</w:t>
      </w:r>
    </w:p>
    <w:p w14:paraId="18EF8C7F" w14:textId="76465E7F" w:rsidR="007A5942" w:rsidRPr="007C651D" w:rsidRDefault="00C66D7A" w:rsidP="007A5942">
      <w:pPr>
        <w:tabs>
          <w:tab w:val="right" w:leader="underscore" w:pos="5760"/>
        </w:tabs>
        <w:spacing w:after="180" w:line="300" w:lineRule="auto"/>
        <w:jc w:val="center"/>
        <w:rPr>
          <w:rFonts w:eastAsia="Times New Roman" w:cs="Times New Roman"/>
          <w:color w:val="000000"/>
          <w:kern w:val="28"/>
          <w:sz w:val="24"/>
          <w:szCs w:val="24"/>
          <w14:cntxtAlts/>
        </w:rPr>
      </w:pPr>
      <w:r w:rsidRPr="007C651D">
        <w:rPr>
          <w:rFonts w:eastAsia="Times New Roman" w:cs="Times New Roman"/>
          <w:color w:val="000000"/>
          <w:kern w:val="28"/>
          <w:sz w:val="24"/>
          <w:szCs w:val="24"/>
          <w14:cntxtAlts/>
        </w:rPr>
        <w:t>Introduction</w:t>
      </w:r>
      <w:r w:rsidRPr="007C651D">
        <w:rPr>
          <w:rFonts w:eastAsia="Times New Roman" w:cs="Times New Roman"/>
          <w:color w:val="000000"/>
          <w:kern w:val="28"/>
          <w:sz w:val="24"/>
          <w:szCs w:val="24"/>
          <w14:cntxtAlts/>
        </w:rPr>
        <w:tab/>
        <w:t xml:space="preserve">Page </w:t>
      </w:r>
      <w:r w:rsidR="00037012">
        <w:rPr>
          <w:rFonts w:eastAsia="Times New Roman" w:cs="Times New Roman"/>
          <w:color w:val="000000"/>
          <w:kern w:val="28"/>
          <w:sz w:val="24"/>
          <w:szCs w:val="24"/>
          <w14:cntxtAlts/>
        </w:rPr>
        <w:t>3</w:t>
      </w:r>
    </w:p>
    <w:p w14:paraId="02AE600B" w14:textId="30CC81F2" w:rsidR="00292CE2" w:rsidRPr="007C651D" w:rsidRDefault="00AF5C78" w:rsidP="00292CE2">
      <w:pPr>
        <w:tabs>
          <w:tab w:val="right" w:leader="underscore" w:pos="5760"/>
        </w:tabs>
        <w:spacing w:after="180" w:line="300" w:lineRule="auto"/>
        <w:jc w:val="center"/>
        <w:rPr>
          <w:rFonts w:eastAsia="Times New Roman" w:cs="Times New Roman"/>
          <w:color w:val="000000"/>
          <w:kern w:val="28"/>
          <w:sz w:val="24"/>
          <w:szCs w:val="24"/>
          <w14:cntxtAlts/>
        </w:rPr>
      </w:pPr>
      <w:r w:rsidRPr="007C651D">
        <w:rPr>
          <w:rFonts w:eastAsia="Times New Roman" w:cs="Times New Roman"/>
          <w:color w:val="000000"/>
          <w:kern w:val="28"/>
          <w:sz w:val="24"/>
          <w:szCs w:val="24"/>
          <w14:cntxtAlts/>
        </w:rPr>
        <w:t>C</w:t>
      </w:r>
      <w:r w:rsidR="005C1786">
        <w:rPr>
          <w:rFonts w:eastAsia="Times New Roman" w:cs="Times New Roman"/>
          <w:color w:val="000000"/>
          <w:kern w:val="28"/>
          <w:sz w:val="24"/>
          <w:szCs w:val="24"/>
          <w14:cntxtAlts/>
        </w:rPr>
        <w:t>OVID-19 Response Team</w:t>
      </w:r>
      <w:r w:rsidR="00C66D7A" w:rsidRPr="007C651D">
        <w:rPr>
          <w:rFonts w:eastAsia="Times New Roman" w:cs="Times New Roman"/>
          <w:color w:val="000000"/>
          <w:kern w:val="28"/>
          <w:sz w:val="24"/>
          <w:szCs w:val="24"/>
          <w14:cntxtAlts/>
        </w:rPr>
        <w:tab/>
        <w:t xml:space="preserve">Page </w:t>
      </w:r>
      <w:r w:rsidR="00037012">
        <w:rPr>
          <w:rFonts w:eastAsia="Times New Roman" w:cs="Times New Roman"/>
          <w:color w:val="000000"/>
          <w:kern w:val="28"/>
          <w:sz w:val="24"/>
          <w:szCs w:val="24"/>
          <w14:cntxtAlts/>
        </w:rPr>
        <w:t>4</w:t>
      </w:r>
    </w:p>
    <w:p w14:paraId="3B7C8D41" w14:textId="51C1686A" w:rsidR="00374B60" w:rsidRPr="007C651D" w:rsidRDefault="00374B60" w:rsidP="00374B60">
      <w:pPr>
        <w:tabs>
          <w:tab w:val="right" w:leader="underscore" w:pos="5760"/>
        </w:tabs>
        <w:spacing w:after="180" w:line="300" w:lineRule="auto"/>
        <w:jc w:val="center"/>
        <w:rPr>
          <w:rFonts w:eastAsia="Times New Roman" w:cs="Times New Roman"/>
          <w:color w:val="000000"/>
          <w:kern w:val="28"/>
          <w:sz w:val="24"/>
          <w:szCs w:val="24"/>
          <w14:cntxtAlts/>
        </w:rPr>
      </w:pPr>
      <w:r w:rsidRPr="007C651D">
        <w:rPr>
          <w:rFonts w:eastAsia="Times New Roman" w:cs="Times New Roman"/>
          <w:color w:val="000000"/>
          <w:kern w:val="28"/>
          <w:sz w:val="24"/>
          <w:szCs w:val="24"/>
          <w14:cntxtAlts/>
        </w:rPr>
        <w:t>Fundamental Principals</w:t>
      </w:r>
      <w:r w:rsidRPr="007C651D">
        <w:rPr>
          <w:rFonts w:eastAsia="Times New Roman" w:cs="Times New Roman"/>
          <w:color w:val="000000"/>
          <w:kern w:val="28"/>
          <w:sz w:val="24"/>
          <w:szCs w:val="24"/>
          <w14:cntxtAlts/>
        </w:rPr>
        <w:tab/>
        <w:t xml:space="preserve">Page </w:t>
      </w:r>
      <w:r w:rsidR="00037012">
        <w:rPr>
          <w:rFonts w:eastAsia="Times New Roman" w:cs="Times New Roman"/>
          <w:color w:val="000000"/>
          <w:kern w:val="28"/>
          <w:sz w:val="24"/>
          <w:szCs w:val="24"/>
          <w14:cntxtAlts/>
        </w:rPr>
        <w:t>5</w:t>
      </w:r>
    </w:p>
    <w:p w14:paraId="13541B69" w14:textId="6669BB58" w:rsidR="008F177E" w:rsidRPr="007C651D" w:rsidRDefault="008F177E" w:rsidP="008F177E">
      <w:pPr>
        <w:tabs>
          <w:tab w:val="right" w:leader="underscore" w:pos="5760"/>
        </w:tabs>
        <w:spacing w:after="180" w:line="300" w:lineRule="auto"/>
        <w:jc w:val="center"/>
        <w:rPr>
          <w:rFonts w:eastAsia="Times New Roman" w:cs="Times New Roman"/>
          <w:color w:val="000000"/>
          <w:kern w:val="28"/>
          <w:sz w:val="24"/>
          <w:szCs w:val="24"/>
          <w14:cntxtAlts/>
        </w:rPr>
      </w:pPr>
      <w:r w:rsidRPr="007C651D">
        <w:rPr>
          <w:rFonts w:eastAsia="Times New Roman" w:cs="Times New Roman"/>
          <w:color w:val="000000"/>
          <w:kern w:val="28"/>
          <w:sz w:val="24"/>
          <w:szCs w:val="24"/>
          <w14:cntxtAlts/>
        </w:rPr>
        <w:t>Facility Use Planning</w:t>
      </w:r>
      <w:r w:rsidRPr="007C651D">
        <w:rPr>
          <w:rFonts w:eastAsia="Times New Roman" w:cs="Times New Roman"/>
          <w:color w:val="000000"/>
          <w:kern w:val="28"/>
          <w:sz w:val="24"/>
          <w:szCs w:val="24"/>
          <w14:cntxtAlts/>
        </w:rPr>
        <w:tab/>
        <w:t>Page</w:t>
      </w:r>
      <w:r w:rsidR="00037012">
        <w:rPr>
          <w:rFonts w:eastAsia="Times New Roman" w:cs="Times New Roman"/>
          <w:color w:val="000000"/>
          <w:kern w:val="28"/>
          <w:sz w:val="24"/>
          <w:szCs w:val="24"/>
          <w14:cntxtAlts/>
        </w:rPr>
        <w:t xml:space="preserve"> 6</w:t>
      </w:r>
    </w:p>
    <w:p w14:paraId="114DCC23" w14:textId="5398CEDB" w:rsidR="00AF5C78" w:rsidRPr="007C651D" w:rsidRDefault="00AF5C78" w:rsidP="00EE0C52">
      <w:pPr>
        <w:tabs>
          <w:tab w:val="right" w:leader="underscore" w:pos="5760"/>
        </w:tabs>
        <w:spacing w:after="180" w:line="300" w:lineRule="auto"/>
        <w:jc w:val="center"/>
        <w:rPr>
          <w:rFonts w:eastAsia="Times New Roman" w:cs="Times New Roman"/>
          <w:color w:val="000000"/>
          <w:kern w:val="28"/>
          <w:sz w:val="24"/>
          <w:szCs w:val="24"/>
          <w14:cntxtAlts/>
        </w:rPr>
      </w:pPr>
      <w:r w:rsidRPr="007C651D">
        <w:rPr>
          <w:rFonts w:eastAsia="Times New Roman" w:cs="Times New Roman"/>
          <w:color w:val="000000"/>
          <w:kern w:val="28"/>
          <w:sz w:val="24"/>
          <w:szCs w:val="24"/>
          <w14:cntxtAlts/>
        </w:rPr>
        <w:t>Response Actions</w:t>
      </w:r>
      <w:r w:rsidR="00C66D7A" w:rsidRPr="007C651D">
        <w:rPr>
          <w:rFonts w:eastAsia="Times New Roman" w:cs="Times New Roman"/>
          <w:color w:val="000000"/>
          <w:kern w:val="28"/>
          <w:sz w:val="24"/>
          <w:szCs w:val="24"/>
          <w14:cntxtAlts/>
        </w:rPr>
        <w:tab/>
        <w:t xml:space="preserve">Page </w:t>
      </w:r>
      <w:r w:rsidR="00037012">
        <w:rPr>
          <w:rFonts w:eastAsia="Times New Roman" w:cs="Times New Roman"/>
          <w:color w:val="000000"/>
          <w:kern w:val="28"/>
          <w:sz w:val="24"/>
          <w:szCs w:val="24"/>
          <w14:cntxtAlts/>
        </w:rPr>
        <w:t>7</w:t>
      </w:r>
    </w:p>
    <w:p w14:paraId="18AEAFF0" w14:textId="77777777" w:rsidR="005D3800" w:rsidRDefault="005D3800" w:rsidP="005D3800">
      <w:pPr>
        <w:rPr>
          <w:rFonts w:eastAsia="Times New Roman" w:cs="Times New Roman"/>
          <w:color w:val="000000"/>
          <w:kern w:val="28"/>
          <w14:cntxtAlts/>
        </w:rPr>
      </w:pPr>
    </w:p>
    <w:p w14:paraId="00A05678" w14:textId="77777777" w:rsidR="00AF5C78" w:rsidRDefault="00AF5C78" w:rsidP="005D3800">
      <w:pPr>
        <w:rPr>
          <w:rFonts w:eastAsia="Times New Roman" w:cs="Times New Roman"/>
          <w:color w:val="000000"/>
          <w:kern w:val="28"/>
          <w14:cntxtAlts/>
        </w:rPr>
      </w:pPr>
    </w:p>
    <w:p w14:paraId="2221E9A0" w14:textId="77777777" w:rsidR="00AF5C78" w:rsidRDefault="00AF5C78" w:rsidP="005D3800">
      <w:pPr>
        <w:rPr>
          <w:rFonts w:eastAsia="Times New Roman" w:cs="Times New Roman"/>
          <w:color w:val="000000"/>
          <w:kern w:val="28"/>
          <w14:cntxtAlts/>
        </w:rPr>
      </w:pPr>
    </w:p>
    <w:p w14:paraId="0A0C632A" w14:textId="77777777" w:rsidR="00AF5C78" w:rsidRDefault="00AF5C78" w:rsidP="005D3800">
      <w:pPr>
        <w:rPr>
          <w:rFonts w:eastAsia="Times New Roman" w:cs="Times New Roman"/>
          <w:color w:val="000000"/>
          <w:kern w:val="28"/>
          <w14:cntxtAlts/>
        </w:rPr>
      </w:pPr>
    </w:p>
    <w:p w14:paraId="1844FE8A" w14:textId="77777777" w:rsidR="00AF5C78" w:rsidRDefault="00AF5C78" w:rsidP="005D3800">
      <w:pPr>
        <w:rPr>
          <w:rFonts w:eastAsia="Times New Roman" w:cs="Times New Roman"/>
          <w:color w:val="000000"/>
          <w:kern w:val="28"/>
          <w14:cntxtAlts/>
        </w:rPr>
      </w:pPr>
    </w:p>
    <w:p w14:paraId="29E5BFC6" w14:textId="77777777" w:rsidR="00AF5C78" w:rsidRDefault="00AF5C78" w:rsidP="005D3800">
      <w:pPr>
        <w:rPr>
          <w:rFonts w:eastAsia="Times New Roman" w:cs="Times New Roman"/>
          <w:color w:val="000000"/>
          <w:kern w:val="28"/>
          <w14:cntxtAlts/>
        </w:rPr>
      </w:pPr>
    </w:p>
    <w:p w14:paraId="6DFAE3A2" w14:textId="77777777" w:rsidR="00AF5C78" w:rsidRDefault="00AF5C78" w:rsidP="005D3800">
      <w:pPr>
        <w:rPr>
          <w:rFonts w:eastAsia="Times New Roman" w:cs="Times New Roman"/>
          <w:color w:val="000000"/>
          <w:kern w:val="28"/>
          <w14:cntxtAlts/>
        </w:rPr>
      </w:pPr>
    </w:p>
    <w:p w14:paraId="4CFBB819" w14:textId="77777777" w:rsidR="00AF5C78" w:rsidRDefault="00AF5C78" w:rsidP="005D3800">
      <w:pPr>
        <w:rPr>
          <w:rFonts w:eastAsia="Times New Roman" w:cs="Times New Roman"/>
          <w:color w:val="000000"/>
          <w:kern w:val="28"/>
          <w14:cntxtAlts/>
        </w:rPr>
      </w:pPr>
    </w:p>
    <w:p w14:paraId="6FD26B13" w14:textId="77777777" w:rsidR="00AF5C78" w:rsidRDefault="00AF5C78" w:rsidP="005D3800">
      <w:pPr>
        <w:rPr>
          <w:rFonts w:eastAsia="Times New Roman" w:cs="Times New Roman"/>
          <w:color w:val="000000"/>
          <w:kern w:val="28"/>
          <w14:cntxtAlts/>
        </w:rPr>
      </w:pPr>
    </w:p>
    <w:p w14:paraId="7662A97E" w14:textId="77777777" w:rsidR="00AF5C78" w:rsidRDefault="00AF5C78" w:rsidP="005D3800">
      <w:pPr>
        <w:rPr>
          <w:rFonts w:eastAsia="Times New Roman" w:cs="Times New Roman"/>
          <w:color w:val="000000"/>
          <w:kern w:val="28"/>
          <w14:cntxtAlts/>
        </w:rPr>
      </w:pPr>
    </w:p>
    <w:p w14:paraId="420D2EB3" w14:textId="77777777" w:rsidR="00AF5C78" w:rsidRDefault="00AF5C78" w:rsidP="005D3800">
      <w:pPr>
        <w:rPr>
          <w:rFonts w:eastAsia="Times New Roman" w:cs="Times New Roman"/>
          <w:color w:val="000000"/>
          <w:kern w:val="28"/>
          <w14:cntxtAlts/>
        </w:rPr>
      </w:pPr>
    </w:p>
    <w:p w14:paraId="0EC56079" w14:textId="77777777" w:rsidR="00AF5C78" w:rsidRDefault="00AF5C78" w:rsidP="005D3800">
      <w:pPr>
        <w:rPr>
          <w:rFonts w:eastAsia="Times New Roman" w:cs="Times New Roman"/>
          <w:color w:val="000000"/>
          <w:kern w:val="28"/>
          <w14:cntxtAlts/>
        </w:rPr>
      </w:pPr>
    </w:p>
    <w:p w14:paraId="4512B475" w14:textId="77777777" w:rsidR="00AF5C78" w:rsidRDefault="00AF5C78" w:rsidP="005D3800">
      <w:pPr>
        <w:rPr>
          <w:rFonts w:eastAsia="Times New Roman" w:cs="Times New Roman"/>
          <w:color w:val="000000"/>
          <w:kern w:val="28"/>
          <w14:cntxtAlts/>
        </w:rPr>
      </w:pPr>
    </w:p>
    <w:p w14:paraId="79A1D6AD" w14:textId="77777777" w:rsidR="00AF5C78" w:rsidRDefault="00AF5C78" w:rsidP="005D3800">
      <w:pPr>
        <w:rPr>
          <w:rFonts w:eastAsia="Times New Roman" w:cs="Times New Roman"/>
          <w:color w:val="000000"/>
          <w:kern w:val="28"/>
          <w14:cntxtAlts/>
        </w:rPr>
      </w:pPr>
    </w:p>
    <w:p w14:paraId="50B59372" w14:textId="77777777" w:rsidR="00AF5C78" w:rsidRDefault="00AF5C78" w:rsidP="005D3800">
      <w:pPr>
        <w:rPr>
          <w:rFonts w:eastAsia="Times New Roman" w:cs="Times New Roman"/>
          <w:color w:val="000000"/>
          <w:kern w:val="28"/>
          <w14:cntxtAlts/>
        </w:rPr>
      </w:pPr>
    </w:p>
    <w:p w14:paraId="60E66C21" w14:textId="77777777" w:rsidR="00AF5C78" w:rsidRDefault="00AF5C78" w:rsidP="005D3800">
      <w:pPr>
        <w:rPr>
          <w:rFonts w:eastAsia="Times New Roman" w:cs="Times New Roman"/>
          <w:color w:val="000000"/>
          <w:kern w:val="28"/>
          <w14:cntxtAlts/>
        </w:rPr>
      </w:pPr>
    </w:p>
    <w:p w14:paraId="02CF2787" w14:textId="77777777" w:rsidR="007A5942" w:rsidRDefault="007A5942" w:rsidP="005D3800"/>
    <w:p w14:paraId="3737DA7B" w14:textId="77777777" w:rsidR="007C651D" w:rsidRDefault="007C651D" w:rsidP="007C651D">
      <w:pPr>
        <w:spacing w:after="180" w:line="300" w:lineRule="auto"/>
      </w:pPr>
    </w:p>
    <w:p w14:paraId="14AE2E15" w14:textId="5518E5E1" w:rsidR="00C31CC3" w:rsidRPr="00F142FE" w:rsidRDefault="00C31CC3" w:rsidP="007C651D">
      <w:pPr>
        <w:spacing w:after="180" w:line="300" w:lineRule="auto"/>
        <w:rPr>
          <w:rFonts w:eastAsia="Times New Roman" w:cs="Times New Roman"/>
          <w:b/>
          <w:bCs/>
          <w:color w:val="000000"/>
          <w:kern w:val="28"/>
          <w:sz w:val="32"/>
          <w:szCs w:val="32"/>
          <w14:cntxtAlts/>
        </w:rPr>
      </w:pPr>
      <w:r w:rsidRPr="00F142FE">
        <w:rPr>
          <w:rFonts w:eastAsia="Times New Roman" w:cs="Times New Roman"/>
          <w:b/>
          <w:bCs/>
          <w:color w:val="000000"/>
          <w:kern w:val="28"/>
          <w:sz w:val="32"/>
          <w:szCs w:val="32"/>
          <w14:cntxtAlts/>
        </w:rPr>
        <w:t>Introduction</w:t>
      </w:r>
    </w:p>
    <w:p w14:paraId="792A9F83" w14:textId="77777777" w:rsidR="00C31CC3" w:rsidRPr="00601C4E" w:rsidRDefault="00C31CC3" w:rsidP="00C31CC3">
      <w:pPr>
        <w:spacing w:after="180" w:line="300" w:lineRule="auto"/>
        <w:rPr>
          <w:rFonts w:eastAsia="Times New Roman" w:cs="Times New Roman"/>
          <w:b/>
          <w:i/>
          <w:iCs/>
          <w:color w:val="000000"/>
          <w:kern w:val="28"/>
          <w:sz w:val="28"/>
          <w:szCs w:val="28"/>
          <w14:cntxtAlts/>
        </w:rPr>
      </w:pPr>
      <w:r w:rsidRPr="00601C4E">
        <w:rPr>
          <w:rFonts w:eastAsia="Times New Roman" w:cs="Times New Roman"/>
          <w:b/>
          <w:i/>
          <w:iCs/>
          <w:color w:val="000000"/>
          <w:kern w:val="28"/>
          <w:sz w:val="28"/>
          <w:szCs w:val="28"/>
          <w14:cntxtAlts/>
        </w:rPr>
        <w:t xml:space="preserve">Purpose </w:t>
      </w:r>
    </w:p>
    <w:p w14:paraId="76BBF523" w14:textId="4268CCD1" w:rsidR="00A57147" w:rsidRDefault="00A57147" w:rsidP="00A57147">
      <w:pPr>
        <w:rPr>
          <w:rFonts w:eastAsia="Times New Roman" w:cs="Times New Roman"/>
          <w:color w:val="000000"/>
          <w:kern w:val="28"/>
          <w:sz w:val="24"/>
          <w:szCs w:val="24"/>
          <w14:cntxtAlts/>
        </w:rPr>
      </w:pPr>
      <w:bookmarkStart w:id="0" w:name="_Toc300918961"/>
      <w:r w:rsidRPr="007C651D">
        <w:rPr>
          <w:rFonts w:eastAsia="Times New Roman" w:cs="Times New Roman"/>
          <w:color w:val="000000"/>
          <w:kern w:val="28"/>
          <w:sz w:val="24"/>
          <w:szCs w:val="24"/>
          <w14:cntxtAlts/>
        </w:rPr>
        <w:t xml:space="preserve">The purpose of this </w:t>
      </w:r>
      <w:r w:rsidR="008E2072">
        <w:rPr>
          <w:rFonts w:eastAsia="Times New Roman" w:cs="Times New Roman"/>
          <w:color w:val="000000"/>
          <w:kern w:val="28"/>
          <w:sz w:val="24"/>
          <w:szCs w:val="24"/>
          <w14:cntxtAlts/>
        </w:rPr>
        <w:t>COVID-19 Mitigation P</w:t>
      </w:r>
      <w:r w:rsidRPr="007C651D">
        <w:rPr>
          <w:rFonts w:eastAsia="Times New Roman" w:cs="Times New Roman"/>
          <w:color w:val="000000"/>
          <w:kern w:val="28"/>
          <w:sz w:val="24"/>
          <w:szCs w:val="24"/>
          <w14:cntxtAlts/>
        </w:rPr>
        <w:t xml:space="preserve">lan is for  </w:t>
      </w:r>
      <w:sdt>
        <w:sdtPr>
          <w:rPr>
            <w:rFonts w:eastAsia="Times New Roman" w:cs="Times New Roman"/>
            <w:color w:val="000000"/>
            <w:kern w:val="28"/>
            <w:sz w:val="24"/>
            <w:szCs w:val="24"/>
            <w14:cntxtAlts/>
          </w:rPr>
          <w:id w:val="-377322725"/>
          <w:placeholder>
            <w:docPart w:val="ED94D4307BD84A4683EF00B47B5A80AC"/>
          </w:placeholder>
        </w:sdtPr>
        <w:sdtEndPr>
          <w:rPr>
            <w:color w:val="FF0000"/>
          </w:rPr>
        </w:sdtEndPr>
        <w:sdtContent>
          <w:r w:rsidRPr="007C651D">
            <w:rPr>
              <w:rFonts w:eastAsia="Times New Roman" w:cs="Times New Roman"/>
              <w:color w:val="FF0000"/>
              <w:kern w:val="28"/>
              <w:sz w:val="24"/>
              <w:szCs w:val="24"/>
              <w14:cntxtAlts/>
            </w:rPr>
            <w:t>Department</w:t>
          </w:r>
          <w:r w:rsidR="008E2072">
            <w:rPr>
              <w:rFonts w:eastAsia="Times New Roman" w:cs="Times New Roman"/>
              <w:color w:val="FF0000"/>
              <w:kern w:val="28"/>
              <w:sz w:val="24"/>
              <w:szCs w:val="24"/>
              <w14:cntxtAlts/>
            </w:rPr>
            <w:t>, Laboratory or Work Unit</w:t>
          </w:r>
          <w:r w:rsidRPr="007C651D">
            <w:rPr>
              <w:rFonts w:eastAsia="Times New Roman" w:cs="Times New Roman"/>
              <w:color w:val="FF0000"/>
              <w:kern w:val="28"/>
              <w:sz w:val="24"/>
              <w:szCs w:val="24"/>
              <w14:cntxtAlts/>
            </w:rPr>
            <w:t xml:space="preserve"> Name</w:t>
          </w:r>
        </w:sdtContent>
      </w:sdt>
      <w:r w:rsidRPr="007C651D">
        <w:rPr>
          <w:rFonts w:eastAsia="Times New Roman" w:cs="Times New Roman"/>
          <w:color w:val="000000"/>
          <w:kern w:val="28"/>
          <w:sz w:val="24"/>
          <w:szCs w:val="24"/>
          <w14:cntxtAlts/>
        </w:rPr>
        <w:t xml:space="preserve"> to </w:t>
      </w:r>
      <w:r w:rsidRPr="00A57147">
        <w:rPr>
          <w:rFonts w:eastAsia="Times New Roman" w:cs="Times New Roman"/>
          <w:color w:val="000000"/>
          <w:kern w:val="28"/>
          <w:sz w:val="24"/>
          <w:szCs w:val="24"/>
          <w14:cntxtAlts/>
        </w:rPr>
        <w:t>carry</w:t>
      </w:r>
      <w:r w:rsidR="008E2072">
        <w:rPr>
          <w:rFonts w:eastAsia="Times New Roman" w:cs="Times New Roman"/>
          <w:color w:val="000000"/>
          <w:kern w:val="28"/>
          <w:sz w:val="24"/>
          <w:szCs w:val="24"/>
          <w14:cntxtAlts/>
        </w:rPr>
        <w:t xml:space="preserve"> </w:t>
      </w:r>
      <w:r w:rsidRPr="00A57147">
        <w:rPr>
          <w:rFonts w:eastAsia="Times New Roman" w:cs="Times New Roman"/>
          <w:color w:val="000000"/>
          <w:kern w:val="28"/>
          <w:sz w:val="24"/>
          <w:szCs w:val="24"/>
          <w14:cntxtAlts/>
        </w:rPr>
        <w:t xml:space="preserve">out the mission activities of the University of Pittsburgh in a manner consistent with the </w:t>
      </w:r>
      <w:r w:rsidR="008E2072">
        <w:rPr>
          <w:rFonts w:eastAsia="Times New Roman" w:cs="Times New Roman"/>
          <w:color w:val="000000"/>
          <w:kern w:val="28"/>
          <w:sz w:val="24"/>
          <w:szCs w:val="24"/>
          <w14:cntxtAlts/>
        </w:rPr>
        <w:t xml:space="preserve">associated </w:t>
      </w:r>
      <w:r w:rsidRPr="00A57147">
        <w:rPr>
          <w:rFonts w:eastAsia="Times New Roman" w:cs="Times New Roman"/>
          <w:color w:val="000000"/>
          <w:kern w:val="28"/>
          <w:sz w:val="24"/>
          <w:szCs w:val="24"/>
          <w14:cntxtAlts/>
        </w:rPr>
        <w:t>requirements to</w:t>
      </w:r>
      <w:r w:rsidR="00A42AF8">
        <w:rPr>
          <w:rFonts w:eastAsia="Times New Roman" w:cs="Times New Roman"/>
          <w:color w:val="000000"/>
          <w:kern w:val="28"/>
          <w:sz w:val="24"/>
          <w:szCs w:val="24"/>
          <w14:cntxtAlts/>
        </w:rPr>
        <w:t xml:space="preserve"> help</w:t>
      </w:r>
      <w:r w:rsidRPr="00A57147">
        <w:rPr>
          <w:rFonts w:eastAsia="Times New Roman" w:cs="Times New Roman"/>
          <w:color w:val="000000"/>
          <w:kern w:val="28"/>
          <w:sz w:val="24"/>
          <w:szCs w:val="24"/>
          <w14:cntxtAlts/>
        </w:rPr>
        <w:t xml:space="preserve"> control the risks of exposure to the SARS-CoV-2 virus</w:t>
      </w:r>
      <w:r w:rsidR="00082165">
        <w:rPr>
          <w:rFonts w:eastAsia="Times New Roman" w:cs="Times New Roman"/>
          <w:color w:val="000000"/>
          <w:kern w:val="28"/>
          <w:sz w:val="24"/>
          <w:szCs w:val="24"/>
          <w14:cntxtAlts/>
        </w:rPr>
        <w:t>, which causes COVID-19,</w:t>
      </w:r>
      <w:r w:rsidR="00A42AF8">
        <w:rPr>
          <w:rFonts w:eastAsia="Times New Roman" w:cs="Times New Roman"/>
          <w:color w:val="000000"/>
          <w:kern w:val="28"/>
          <w:sz w:val="24"/>
          <w:szCs w:val="24"/>
          <w14:cntxtAlts/>
        </w:rPr>
        <w:t xml:space="preserve"> and to respond appropriately in the event of exposure.</w:t>
      </w:r>
    </w:p>
    <w:p w14:paraId="4214E253" w14:textId="191A0EE1" w:rsidR="00DD16DD" w:rsidRPr="007B7F5D" w:rsidRDefault="005C1786" w:rsidP="0065675E">
      <w:pPr>
        <w:rPr>
          <w:rFonts w:eastAsia="Times New Roman" w:cs="Times New Roman"/>
          <w:color w:val="000000"/>
          <w:kern w:val="28"/>
          <w:sz w:val="24"/>
          <w:szCs w:val="24"/>
          <w14:cntxtAlts/>
        </w:rPr>
      </w:pPr>
      <w:r>
        <w:rPr>
          <w:rFonts w:eastAsia="Times New Roman" w:cs="Times New Roman"/>
          <w:color w:val="000000"/>
          <w:kern w:val="28"/>
          <w:sz w:val="24"/>
          <w:szCs w:val="24"/>
          <w14:cntxtAlts/>
        </w:rPr>
        <w:t xml:space="preserve">This mitigation plan is to </w:t>
      </w:r>
      <w:r w:rsidR="008E2072">
        <w:rPr>
          <w:rFonts w:eastAsia="Times New Roman" w:cs="Times New Roman"/>
          <w:color w:val="000000"/>
          <w:kern w:val="28"/>
          <w:sz w:val="24"/>
          <w:szCs w:val="24"/>
          <w14:cntxtAlts/>
        </w:rPr>
        <w:t xml:space="preserve">be </w:t>
      </w:r>
      <w:r>
        <w:rPr>
          <w:rFonts w:eastAsia="Times New Roman" w:cs="Times New Roman"/>
          <w:color w:val="000000"/>
          <w:kern w:val="28"/>
          <w:sz w:val="24"/>
          <w:szCs w:val="24"/>
          <w14:cntxtAlts/>
        </w:rPr>
        <w:t xml:space="preserve">maintained at the unit level and </w:t>
      </w:r>
      <w:r w:rsidR="00082165">
        <w:rPr>
          <w:rFonts w:eastAsia="Times New Roman" w:cs="Times New Roman"/>
          <w:color w:val="000000"/>
          <w:kern w:val="28"/>
          <w:sz w:val="24"/>
          <w:szCs w:val="24"/>
          <w14:cntxtAlts/>
        </w:rPr>
        <w:t>approved by</w:t>
      </w:r>
      <w:r w:rsidR="007B7F5D">
        <w:rPr>
          <w:rFonts w:eastAsia="Times New Roman" w:cs="Times New Roman"/>
          <w:color w:val="000000"/>
          <w:kern w:val="28"/>
          <w:sz w:val="24"/>
          <w:szCs w:val="24"/>
          <w14:cntxtAlts/>
        </w:rPr>
        <w:t xml:space="preserve"> the</w:t>
      </w:r>
      <w:r>
        <w:rPr>
          <w:rFonts w:eastAsia="Times New Roman" w:cs="Times New Roman"/>
          <w:color w:val="000000"/>
          <w:kern w:val="28"/>
          <w:sz w:val="24"/>
          <w:szCs w:val="24"/>
          <w14:cntxtAlts/>
        </w:rPr>
        <w:t xml:space="preserve"> </w:t>
      </w:r>
      <w:r w:rsidR="007B7F5D">
        <w:rPr>
          <w:rFonts w:eastAsia="Times New Roman" w:cs="Times New Roman"/>
          <w:color w:val="000000"/>
          <w:kern w:val="28"/>
          <w:sz w:val="24"/>
          <w:szCs w:val="24"/>
          <w14:cntxtAlts/>
        </w:rPr>
        <w:t>Responsibility</w:t>
      </w:r>
      <w:r>
        <w:rPr>
          <w:rFonts w:eastAsia="Times New Roman" w:cs="Times New Roman"/>
          <w:color w:val="000000"/>
          <w:kern w:val="28"/>
          <w:sz w:val="24"/>
          <w:szCs w:val="24"/>
          <w14:cntxtAlts/>
        </w:rPr>
        <w:t xml:space="preserve"> Center head </w:t>
      </w:r>
      <w:r w:rsidR="008E2072">
        <w:rPr>
          <w:rFonts w:eastAsia="Times New Roman" w:cs="Times New Roman"/>
          <w:color w:val="000000"/>
          <w:kern w:val="28"/>
          <w:sz w:val="24"/>
          <w:szCs w:val="24"/>
          <w14:cntxtAlts/>
        </w:rPr>
        <w:t xml:space="preserve">or respective dean’s office, </w:t>
      </w:r>
      <w:r>
        <w:rPr>
          <w:rFonts w:eastAsia="Times New Roman" w:cs="Times New Roman"/>
          <w:color w:val="000000"/>
          <w:kern w:val="28"/>
          <w:sz w:val="24"/>
          <w:szCs w:val="24"/>
          <w14:cntxtAlts/>
        </w:rPr>
        <w:t>as applicable.</w:t>
      </w:r>
    </w:p>
    <w:p w14:paraId="7D5B9B7A" w14:textId="0512ECD9" w:rsidR="0065675E" w:rsidRPr="00601C4E" w:rsidRDefault="0065675E" w:rsidP="0065675E">
      <w:pPr>
        <w:rPr>
          <w:b/>
          <w:bCs/>
          <w:i/>
          <w:sz w:val="28"/>
          <w:szCs w:val="28"/>
        </w:rPr>
      </w:pPr>
      <w:r w:rsidRPr="00601C4E">
        <w:rPr>
          <w:b/>
          <w:bCs/>
          <w:i/>
          <w:sz w:val="28"/>
          <w:szCs w:val="28"/>
        </w:rPr>
        <w:t>Goals</w:t>
      </w:r>
      <w:bookmarkEnd w:id="0"/>
    </w:p>
    <w:p w14:paraId="0D73960E" w14:textId="58E1E735" w:rsidR="00405D1F" w:rsidRPr="007C651D" w:rsidRDefault="00A57147" w:rsidP="0065675E">
      <w:pPr>
        <w:rPr>
          <w:rFonts w:eastAsia="Times New Roman" w:cs="Times New Roman"/>
          <w:color w:val="000000"/>
          <w:kern w:val="28"/>
          <w:sz w:val="24"/>
          <w:szCs w:val="24"/>
          <w14:cntxtAlts/>
        </w:rPr>
      </w:pPr>
      <w:r w:rsidRPr="00A57147">
        <w:rPr>
          <w:rFonts w:eastAsia="Times New Roman" w:cs="Times New Roman"/>
          <w:color w:val="000000"/>
          <w:kern w:val="28"/>
          <w:sz w:val="24"/>
          <w:szCs w:val="24"/>
          <w14:cntxtAlts/>
        </w:rPr>
        <w:t xml:space="preserve">The goal </w:t>
      </w:r>
      <w:r w:rsidRPr="007C651D">
        <w:rPr>
          <w:rFonts w:eastAsia="Times New Roman" w:cs="Times New Roman"/>
          <w:color w:val="000000"/>
          <w:kern w:val="28"/>
          <w:sz w:val="24"/>
          <w:szCs w:val="24"/>
          <w14:cntxtAlts/>
        </w:rPr>
        <w:t xml:space="preserve">of </w:t>
      </w:r>
      <w:sdt>
        <w:sdtPr>
          <w:rPr>
            <w:sz w:val="24"/>
            <w:szCs w:val="24"/>
          </w:rPr>
          <w:id w:val="1561673538"/>
          <w:placeholder>
            <w:docPart w:val="634E2F9E86C84DD19BA78817747CEDE2"/>
          </w:placeholder>
        </w:sdtPr>
        <w:sdtEndPr/>
        <w:sdtContent>
          <w:r w:rsidRPr="007C651D">
            <w:rPr>
              <w:color w:val="FF0000"/>
              <w:sz w:val="24"/>
              <w:szCs w:val="24"/>
            </w:rPr>
            <w:t>Department</w:t>
          </w:r>
          <w:r w:rsidR="0019316F">
            <w:rPr>
              <w:color w:val="FF0000"/>
              <w:sz w:val="24"/>
              <w:szCs w:val="24"/>
            </w:rPr>
            <w:t>, Laboratory or Work Unit Name</w:t>
          </w:r>
        </w:sdtContent>
      </w:sdt>
      <w:r w:rsidRPr="007C651D">
        <w:rPr>
          <w:rFonts w:eastAsia="Times New Roman" w:cs="Times New Roman"/>
          <w:color w:val="000000"/>
          <w:kern w:val="28"/>
          <w:sz w:val="24"/>
          <w:szCs w:val="24"/>
          <w14:cntxtAlts/>
        </w:rPr>
        <w:t xml:space="preserve"> </w:t>
      </w:r>
      <w:r w:rsidRPr="00A57147">
        <w:rPr>
          <w:rFonts w:eastAsia="Times New Roman" w:cs="Times New Roman"/>
          <w:color w:val="000000"/>
          <w:kern w:val="28"/>
          <w:sz w:val="24"/>
          <w:szCs w:val="24"/>
          <w14:cntxtAlts/>
        </w:rPr>
        <w:t xml:space="preserve">is to take reasonable steps to minimize health risks of COVID-19, consistent with public health best practice, </w:t>
      </w:r>
      <w:r w:rsidR="008E2072">
        <w:rPr>
          <w:rFonts w:eastAsia="Times New Roman" w:cs="Times New Roman"/>
          <w:color w:val="000000"/>
          <w:kern w:val="28"/>
          <w:sz w:val="24"/>
          <w:szCs w:val="24"/>
          <w14:cntxtAlts/>
        </w:rPr>
        <w:t>University guidance</w:t>
      </w:r>
      <w:r w:rsidRPr="00A57147">
        <w:rPr>
          <w:rFonts w:eastAsia="Times New Roman" w:cs="Times New Roman"/>
          <w:color w:val="000000"/>
          <w:kern w:val="28"/>
          <w:sz w:val="24"/>
          <w:szCs w:val="24"/>
          <w14:cntxtAlts/>
        </w:rPr>
        <w:t xml:space="preserve"> and government restrictions, while </w:t>
      </w:r>
      <w:r w:rsidRPr="007C651D">
        <w:rPr>
          <w:rFonts w:eastAsia="Times New Roman" w:cs="Times New Roman"/>
          <w:color w:val="000000"/>
          <w:kern w:val="28"/>
          <w:sz w:val="24"/>
          <w:szCs w:val="24"/>
          <w14:cntxtAlts/>
        </w:rPr>
        <w:t>maximizing our ability to conduct our mission.</w:t>
      </w:r>
      <w:bookmarkStart w:id="1" w:name="_Toc300918962"/>
    </w:p>
    <w:p w14:paraId="3EA2C2AB" w14:textId="77777777" w:rsidR="00DD16DD" w:rsidRDefault="00DD16DD" w:rsidP="0065675E">
      <w:pPr>
        <w:rPr>
          <w:b/>
          <w:bCs/>
          <w:i/>
        </w:rPr>
      </w:pPr>
    </w:p>
    <w:p w14:paraId="265054FB" w14:textId="431603F6" w:rsidR="0065675E" w:rsidRPr="00601C4E" w:rsidRDefault="0065675E" w:rsidP="0065675E">
      <w:pPr>
        <w:rPr>
          <w:b/>
          <w:bCs/>
          <w:i/>
          <w:sz w:val="28"/>
          <w:szCs w:val="28"/>
        </w:rPr>
      </w:pPr>
      <w:r w:rsidRPr="00601C4E">
        <w:rPr>
          <w:b/>
          <w:bCs/>
          <w:i/>
          <w:sz w:val="28"/>
          <w:szCs w:val="28"/>
        </w:rPr>
        <w:t>Applicability and Scope</w:t>
      </w:r>
      <w:bookmarkEnd w:id="1"/>
    </w:p>
    <w:p w14:paraId="72D8D601" w14:textId="20A24E3B" w:rsidR="0065675E" w:rsidRPr="007C651D" w:rsidRDefault="0065675E" w:rsidP="0065675E">
      <w:pPr>
        <w:rPr>
          <w:sz w:val="24"/>
          <w:szCs w:val="24"/>
        </w:rPr>
      </w:pPr>
      <w:r w:rsidRPr="007C651D">
        <w:rPr>
          <w:sz w:val="24"/>
          <w:szCs w:val="24"/>
        </w:rPr>
        <w:t xml:space="preserve">This plan applies to all </w:t>
      </w:r>
      <w:r w:rsidR="008E2072">
        <w:rPr>
          <w:sz w:val="24"/>
          <w:szCs w:val="24"/>
        </w:rPr>
        <w:t>personnel</w:t>
      </w:r>
      <w:r w:rsidR="0019316F">
        <w:rPr>
          <w:sz w:val="24"/>
          <w:szCs w:val="24"/>
        </w:rPr>
        <w:t xml:space="preserve"> of</w:t>
      </w:r>
      <w:r w:rsidRPr="007C651D">
        <w:rPr>
          <w:sz w:val="24"/>
          <w:szCs w:val="24"/>
        </w:rPr>
        <w:t xml:space="preserve"> </w:t>
      </w:r>
      <w:sdt>
        <w:sdtPr>
          <w:rPr>
            <w:rFonts w:eastAsia="Times New Roman" w:cs="Times New Roman"/>
            <w:color w:val="000000"/>
            <w:kern w:val="28"/>
            <w:sz w:val="24"/>
            <w:szCs w:val="24"/>
            <w14:cntxtAlts/>
          </w:rPr>
          <w:id w:val="-1295595367"/>
          <w:placeholder>
            <w:docPart w:val="302F120C9A724907ADEE437F2C544B3C"/>
          </w:placeholder>
        </w:sdtPr>
        <w:sdtEndPr>
          <w:rPr>
            <w:color w:val="FF0000"/>
          </w:rPr>
        </w:sdtEndPr>
        <w:sdtContent>
          <w:r w:rsidR="0019316F" w:rsidRPr="007C651D">
            <w:rPr>
              <w:rFonts w:eastAsia="Times New Roman" w:cs="Times New Roman"/>
              <w:color w:val="FF0000"/>
              <w:kern w:val="28"/>
              <w:sz w:val="24"/>
              <w:szCs w:val="24"/>
              <w14:cntxtAlts/>
            </w:rPr>
            <w:t>Department</w:t>
          </w:r>
          <w:r w:rsidR="0019316F">
            <w:rPr>
              <w:rFonts w:eastAsia="Times New Roman" w:cs="Times New Roman"/>
              <w:color w:val="FF0000"/>
              <w:kern w:val="28"/>
              <w:sz w:val="24"/>
              <w:szCs w:val="24"/>
              <w14:cntxtAlts/>
            </w:rPr>
            <w:t>, Laboratory or Work Unit</w:t>
          </w:r>
          <w:r w:rsidR="0019316F" w:rsidRPr="007C651D">
            <w:rPr>
              <w:rFonts w:eastAsia="Times New Roman" w:cs="Times New Roman"/>
              <w:color w:val="FF0000"/>
              <w:kern w:val="28"/>
              <w:sz w:val="24"/>
              <w:szCs w:val="24"/>
              <w14:cntxtAlts/>
            </w:rPr>
            <w:t xml:space="preserve"> Name</w:t>
          </w:r>
        </w:sdtContent>
      </w:sdt>
      <w:r w:rsidRPr="007C651D">
        <w:rPr>
          <w:sz w:val="24"/>
          <w:szCs w:val="24"/>
        </w:rPr>
        <w:t xml:space="preserve">; to include students, </w:t>
      </w:r>
      <w:r w:rsidR="008C63C6" w:rsidRPr="007C651D">
        <w:rPr>
          <w:sz w:val="24"/>
          <w:szCs w:val="24"/>
        </w:rPr>
        <w:t>University of Pittsburgh</w:t>
      </w:r>
      <w:r w:rsidRPr="007C651D">
        <w:rPr>
          <w:sz w:val="24"/>
          <w:szCs w:val="24"/>
        </w:rPr>
        <w:t xml:space="preserve"> </w:t>
      </w:r>
      <w:r w:rsidR="008E2072">
        <w:rPr>
          <w:sz w:val="24"/>
          <w:szCs w:val="24"/>
        </w:rPr>
        <w:t>faculty and staff</w:t>
      </w:r>
      <w:r w:rsidRPr="007C651D">
        <w:rPr>
          <w:sz w:val="24"/>
          <w:szCs w:val="24"/>
        </w:rPr>
        <w:t xml:space="preserve">, and </w:t>
      </w:r>
      <w:r w:rsidR="008E2072">
        <w:rPr>
          <w:sz w:val="24"/>
          <w:szCs w:val="24"/>
        </w:rPr>
        <w:t>visitors</w:t>
      </w:r>
      <w:r w:rsidRPr="007C651D">
        <w:rPr>
          <w:sz w:val="24"/>
          <w:szCs w:val="24"/>
        </w:rPr>
        <w:t>.</w:t>
      </w:r>
    </w:p>
    <w:p w14:paraId="0396E6BE" w14:textId="1454F8AD" w:rsidR="0065675E" w:rsidRPr="007C651D" w:rsidRDefault="0065675E" w:rsidP="0065675E">
      <w:pPr>
        <w:rPr>
          <w:sz w:val="24"/>
          <w:szCs w:val="24"/>
        </w:rPr>
      </w:pPr>
      <w:r w:rsidRPr="007C651D">
        <w:rPr>
          <w:sz w:val="24"/>
          <w:szCs w:val="24"/>
        </w:rPr>
        <w:t>The scope of this plan is intended to encompass</w:t>
      </w:r>
      <w:r w:rsidR="004F29DA" w:rsidRPr="007C651D">
        <w:rPr>
          <w:sz w:val="24"/>
          <w:szCs w:val="24"/>
        </w:rPr>
        <w:t xml:space="preserve"> hazards related to the spread of COVID-19</w:t>
      </w:r>
      <w:r w:rsidRPr="007C651D">
        <w:rPr>
          <w:sz w:val="24"/>
          <w:szCs w:val="24"/>
        </w:rPr>
        <w:t>.</w:t>
      </w:r>
      <w:r w:rsidR="00900D7F" w:rsidRPr="007C651D">
        <w:rPr>
          <w:sz w:val="24"/>
          <w:szCs w:val="24"/>
        </w:rPr>
        <w:t xml:space="preserve">  </w:t>
      </w:r>
      <w:r w:rsidRPr="007C651D">
        <w:rPr>
          <w:sz w:val="24"/>
          <w:szCs w:val="24"/>
        </w:rPr>
        <w:t>When encountering a situation which has not been expressly addressed in this plan, use good judgment and the guiding principles outlined below.</w:t>
      </w:r>
    </w:p>
    <w:p w14:paraId="1AD4CF8E" w14:textId="712B31BB" w:rsidR="00374B60" w:rsidRDefault="00374B60" w:rsidP="0065675E"/>
    <w:p w14:paraId="69360E8C" w14:textId="21A2A0B0" w:rsidR="00405D1F" w:rsidRPr="00601C4E" w:rsidRDefault="00405D1F" w:rsidP="007C651D">
      <w:pPr>
        <w:spacing w:after="160" w:line="259" w:lineRule="auto"/>
        <w:rPr>
          <w:b/>
          <w:i/>
          <w:sz w:val="28"/>
          <w:szCs w:val="28"/>
        </w:rPr>
      </w:pPr>
      <w:r w:rsidRPr="00601C4E">
        <w:rPr>
          <w:b/>
          <w:i/>
          <w:sz w:val="28"/>
          <w:szCs w:val="28"/>
        </w:rPr>
        <w:t>Emergency Management Guidelines</w:t>
      </w:r>
    </w:p>
    <w:p w14:paraId="382322F1" w14:textId="02DF21B5" w:rsidR="0065675E" w:rsidRPr="000D7263" w:rsidRDefault="00082165" w:rsidP="00F142FE">
      <w:pPr>
        <w:rPr>
          <w:b/>
          <w:bCs/>
          <w:i/>
          <w:iCs/>
        </w:rPr>
      </w:pPr>
      <w:r w:rsidRPr="007C651D">
        <w:rPr>
          <w:sz w:val="24"/>
          <w:szCs w:val="24"/>
        </w:rPr>
        <w:t xml:space="preserve">This plan is designed to supplement the University’s </w:t>
      </w:r>
      <w:hyperlink r:id="rId14" w:history="1">
        <w:r w:rsidRPr="00296C55">
          <w:rPr>
            <w:rStyle w:val="Hyperlink"/>
            <w:sz w:val="24"/>
            <w:szCs w:val="24"/>
          </w:rPr>
          <w:t>existing Emergency Management Guidelines</w:t>
        </w:r>
      </w:hyperlink>
      <w:r>
        <w:rPr>
          <w:sz w:val="24"/>
          <w:szCs w:val="24"/>
        </w:rPr>
        <w:t xml:space="preserve">, and </w:t>
      </w:r>
      <w:hyperlink r:id="rId15" w:history="1">
        <w:r w:rsidRPr="00296C55">
          <w:rPr>
            <w:rStyle w:val="Hyperlink"/>
            <w:sz w:val="24"/>
            <w:szCs w:val="24"/>
          </w:rPr>
          <w:t>campus-wide COVID-1</w:t>
        </w:r>
        <w:r w:rsidR="00C46093">
          <w:rPr>
            <w:rStyle w:val="Hyperlink"/>
            <w:sz w:val="24"/>
            <w:szCs w:val="24"/>
          </w:rPr>
          <w:t>9</w:t>
        </w:r>
        <w:r w:rsidRPr="00296C55">
          <w:rPr>
            <w:rStyle w:val="Hyperlink"/>
            <w:sz w:val="24"/>
            <w:szCs w:val="24"/>
          </w:rPr>
          <w:t xml:space="preserve"> response and planning guidelines</w:t>
        </w:r>
      </w:hyperlink>
      <w:r>
        <w:rPr>
          <w:sz w:val="24"/>
          <w:szCs w:val="24"/>
        </w:rPr>
        <w:t xml:space="preserve">. </w:t>
      </w:r>
      <w:bookmarkStart w:id="2" w:name="_Toc300918963"/>
      <w:r w:rsidR="00A43B01">
        <w:rPr>
          <w:b/>
          <w:bCs/>
          <w:i/>
          <w:iCs/>
          <w:sz w:val="28"/>
          <w:szCs w:val="28"/>
        </w:rPr>
        <w:br w:type="page"/>
      </w:r>
      <w:r w:rsidR="0065675E" w:rsidRPr="000D7263">
        <w:rPr>
          <w:b/>
          <w:bCs/>
          <w:i/>
          <w:iCs/>
          <w:sz w:val="28"/>
          <w:szCs w:val="28"/>
        </w:rPr>
        <w:lastRenderedPageBreak/>
        <w:t>Responsibility</w:t>
      </w:r>
      <w:bookmarkEnd w:id="2"/>
    </w:p>
    <w:p w14:paraId="37004DA5" w14:textId="3DF9E892" w:rsidR="0065675E" w:rsidRPr="007C651D" w:rsidRDefault="0065675E" w:rsidP="0065675E">
      <w:pPr>
        <w:rPr>
          <w:sz w:val="24"/>
          <w:szCs w:val="24"/>
        </w:rPr>
      </w:pPr>
      <w:r w:rsidRPr="007C651D">
        <w:rPr>
          <w:sz w:val="24"/>
          <w:szCs w:val="24"/>
        </w:rPr>
        <w:t>Th</w:t>
      </w:r>
      <w:r w:rsidR="0019316F">
        <w:rPr>
          <w:sz w:val="24"/>
          <w:szCs w:val="24"/>
        </w:rPr>
        <w:t xml:space="preserve">is COVID-19 Mitigation Plan for </w:t>
      </w:r>
      <w:sdt>
        <w:sdtPr>
          <w:rPr>
            <w:rFonts w:eastAsia="Times New Roman" w:cs="Times New Roman"/>
            <w:color w:val="000000"/>
            <w:kern w:val="28"/>
            <w:sz w:val="24"/>
            <w:szCs w:val="24"/>
            <w14:cntxtAlts/>
          </w:rPr>
          <w:id w:val="-633875396"/>
          <w:placeholder>
            <w:docPart w:val="C95ECE13C3584421887C6EC311839A05"/>
          </w:placeholder>
        </w:sdtPr>
        <w:sdtEndPr>
          <w:rPr>
            <w:color w:val="FF0000"/>
          </w:rPr>
        </w:sdtEndPr>
        <w:sdtContent>
          <w:r w:rsidR="00CB4517" w:rsidRPr="007C651D">
            <w:rPr>
              <w:rFonts w:eastAsia="Times New Roman" w:cs="Times New Roman"/>
              <w:color w:val="FF0000"/>
              <w:kern w:val="28"/>
              <w:sz w:val="24"/>
              <w:szCs w:val="24"/>
              <w14:cntxtAlts/>
            </w:rPr>
            <w:t>Department</w:t>
          </w:r>
          <w:r w:rsidR="00CB4517">
            <w:rPr>
              <w:rFonts w:eastAsia="Times New Roman" w:cs="Times New Roman"/>
              <w:color w:val="FF0000"/>
              <w:kern w:val="28"/>
              <w:sz w:val="24"/>
              <w:szCs w:val="24"/>
              <w14:cntxtAlts/>
            </w:rPr>
            <w:t>, Laboratory or Work Unit</w:t>
          </w:r>
          <w:r w:rsidR="00CB4517" w:rsidRPr="007C651D">
            <w:rPr>
              <w:rFonts w:eastAsia="Times New Roman" w:cs="Times New Roman"/>
              <w:color w:val="FF0000"/>
              <w:kern w:val="28"/>
              <w:sz w:val="24"/>
              <w:szCs w:val="24"/>
              <w14:cntxtAlts/>
            </w:rPr>
            <w:t xml:space="preserve"> Name</w:t>
          </w:r>
        </w:sdtContent>
      </w:sdt>
      <w:r w:rsidRPr="007C651D">
        <w:rPr>
          <w:sz w:val="24"/>
          <w:szCs w:val="24"/>
        </w:rPr>
        <w:t xml:space="preserve">  </w:t>
      </w:r>
      <w:r w:rsidR="00C46093">
        <w:rPr>
          <w:sz w:val="24"/>
          <w:szCs w:val="24"/>
        </w:rPr>
        <w:t>has been assembled by</w:t>
      </w:r>
      <w:r w:rsidRPr="007C651D">
        <w:rPr>
          <w:sz w:val="24"/>
          <w:szCs w:val="24"/>
        </w:rPr>
        <w:t xml:space="preserve"> </w:t>
      </w:r>
      <w:sdt>
        <w:sdtPr>
          <w:rPr>
            <w:sz w:val="24"/>
            <w:szCs w:val="24"/>
          </w:rPr>
          <w:id w:val="1436951945"/>
          <w:placeholder>
            <w:docPart w:val="E46F1BCD50B64C3FBF61ED96BEA74AA2"/>
          </w:placeholder>
          <w:showingPlcHdr/>
        </w:sdtPr>
        <w:sdtEndPr/>
        <w:sdtContent>
          <w:r w:rsidRPr="007C651D">
            <w:rPr>
              <w:color w:val="FF0000"/>
              <w:sz w:val="24"/>
              <w:szCs w:val="24"/>
            </w:rPr>
            <w:t>Individual’s Name or Position</w:t>
          </w:r>
        </w:sdtContent>
      </w:sdt>
      <w:r w:rsidRPr="007C651D">
        <w:rPr>
          <w:sz w:val="24"/>
          <w:szCs w:val="24"/>
        </w:rPr>
        <w:t xml:space="preserve">. </w:t>
      </w:r>
      <w:r w:rsidR="009705EF" w:rsidRPr="007C651D">
        <w:rPr>
          <w:sz w:val="24"/>
          <w:szCs w:val="24"/>
        </w:rPr>
        <w:t xml:space="preserve">As specific guidance elements may change frequently,  </w:t>
      </w:r>
      <w:sdt>
        <w:sdtPr>
          <w:rPr>
            <w:sz w:val="24"/>
            <w:szCs w:val="24"/>
          </w:rPr>
          <w:id w:val="1090433715"/>
          <w:placeholder>
            <w:docPart w:val="4D6D74BD99D94DF783EE7B660E8ADC41"/>
          </w:placeholder>
          <w:showingPlcHdr/>
        </w:sdtPr>
        <w:sdtEndPr/>
        <w:sdtContent>
          <w:r w:rsidRPr="007C651D">
            <w:rPr>
              <w:color w:val="FF0000"/>
              <w:sz w:val="24"/>
              <w:szCs w:val="24"/>
            </w:rPr>
            <w:t>Individual’s Name or Position</w:t>
          </w:r>
        </w:sdtContent>
      </w:sdt>
      <w:r w:rsidRPr="007C651D">
        <w:rPr>
          <w:sz w:val="24"/>
          <w:szCs w:val="24"/>
        </w:rPr>
        <w:t xml:space="preserve"> will review and update this plan</w:t>
      </w:r>
      <w:r w:rsidR="009705EF" w:rsidRPr="007C651D">
        <w:rPr>
          <w:sz w:val="24"/>
          <w:szCs w:val="24"/>
        </w:rPr>
        <w:t xml:space="preserve"> on an as-needed basis</w:t>
      </w:r>
      <w:r w:rsidRPr="007C651D">
        <w:rPr>
          <w:sz w:val="24"/>
          <w:szCs w:val="24"/>
        </w:rPr>
        <w:t xml:space="preserve">. Any suggestions, comments, or questions should be directed to </w:t>
      </w:r>
      <w:sdt>
        <w:sdtPr>
          <w:rPr>
            <w:sz w:val="24"/>
            <w:szCs w:val="24"/>
          </w:rPr>
          <w:id w:val="1899086079"/>
          <w:placeholder>
            <w:docPart w:val="67655977CEEE4AC4B451663B8249B797"/>
          </w:placeholder>
          <w:showingPlcHdr/>
        </w:sdtPr>
        <w:sdtEndPr/>
        <w:sdtContent>
          <w:r w:rsidRPr="007C651D">
            <w:rPr>
              <w:color w:val="FF0000"/>
              <w:sz w:val="24"/>
              <w:szCs w:val="24"/>
            </w:rPr>
            <w:t>Individual’s Name or Position</w:t>
          </w:r>
        </w:sdtContent>
      </w:sdt>
      <w:r w:rsidRPr="007C651D">
        <w:rPr>
          <w:sz w:val="24"/>
          <w:szCs w:val="24"/>
        </w:rPr>
        <w:t>.</w:t>
      </w:r>
      <w:r w:rsidR="008E2072">
        <w:rPr>
          <w:sz w:val="24"/>
          <w:szCs w:val="24"/>
        </w:rPr>
        <w:t xml:space="preserve"> The responsible party is also advised to delegate an alternate or supporting individual to </w:t>
      </w:r>
      <w:r w:rsidR="00C46093">
        <w:rPr>
          <w:sz w:val="24"/>
          <w:szCs w:val="24"/>
        </w:rPr>
        <w:t>execute</w:t>
      </w:r>
      <w:r w:rsidR="008E2072">
        <w:rPr>
          <w:sz w:val="24"/>
          <w:szCs w:val="24"/>
        </w:rPr>
        <w:t xml:space="preserve"> aspects of this plan</w:t>
      </w:r>
      <w:r w:rsidR="00DD77F8">
        <w:rPr>
          <w:sz w:val="24"/>
          <w:szCs w:val="24"/>
        </w:rPr>
        <w:t>.</w:t>
      </w:r>
    </w:p>
    <w:p w14:paraId="21AF8178" w14:textId="6BBEEE6B" w:rsidR="0065675E" w:rsidRPr="00EE0C52" w:rsidRDefault="0065675E" w:rsidP="0065675E">
      <w:pPr>
        <w:rPr>
          <w:b/>
          <w:bCs/>
          <w:i/>
          <w:iCs/>
          <w:sz w:val="28"/>
          <w:szCs w:val="28"/>
        </w:rPr>
      </w:pPr>
      <w:bookmarkStart w:id="3" w:name="_Toc300918967"/>
      <w:r w:rsidRPr="00EE0C52">
        <w:rPr>
          <w:b/>
          <w:bCs/>
          <w:i/>
          <w:iCs/>
          <w:sz w:val="28"/>
          <w:szCs w:val="28"/>
        </w:rPr>
        <w:t>Training</w:t>
      </w:r>
      <w:bookmarkEnd w:id="3"/>
    </w:p>
    <w:p w14:paraId="623B55B2" w14:textId="629A2B49" w:rsidR="00EE0C52" w:rsidRPr="007C651D" w:rsidRDefault="00DD77F8" w:rsidP="00601C4E">
      <w:pPr>
        <w:spacing w:after="160" w:line="259" w:lineRule="auto"/>
        <w:rPr>
          <w:bCs/>
          <w:i/>
          <w:iCs/>
          <w:color w:val="FF0000"/>
          <w:sz w:val="24"/>
          <w:szCs w:val="24"/>
        </w:rPr>
      </w:pPr>
      <w:r>
        <w:rPr>
          <w:bCs/>
          <w:i/>
          <w:iCs/>
          <w:color w:val="FF0000"/>
          <w:sz w:val="24"/>
          <w:szCs w:val="24"/>
        </w:rPr>
        <w:t>The individual responsible for this Plan must communicate aspects of the Plan with impacted personnel (faculty, staff, students and visitors).</w:t>
      </w:r>
      <w:r w:rsidR="00DC0378">
        <w:rPr>
          <w:bCs/>
          <w:i/>
          <w:iCs/>
          <w:color w:val="FF0000"/>
          <w:sz w:val="24"/>
          <w:szCs w:val="24"/>
        </w:rPr>
        <w:t xml:space="preserve"> </w:t>
      </w:r>
      <w:r w:rsidR="00EE0C52" w:rsidRPr="007C651D">
        <w:rPr>
          <w:bCs/>
          <w:i/>
          <w:iCs/>
          <w:color w:val="FF0000"/>
          <w:sz w:val="24"/>
          <w:szCs w:val="24"/>
        </w:rPr>
        <w:t>Th</w:t>
      </w:r>
      <w:r w:rsidR="00DC0378">
        <w:rPr>
          <w:bCs/>
          <w:i/>
          <w:iCs/>
          <w:color w:val="FF0000"/>
          <w:sz w:val="24"/>
          <w:szCs w:val="24"/>
        </w:rPr>
        <w:t>e associated training</w:t>
      </w:r>
      <w:r w:rsidR="00EE0C52" w:rsidRPr="007C651D">
        <w:rPr>
          <w:bCs/>
          <w:i/>
          <w:iCs/>
          <w:color w:val="FF0000"/>
          <w:sz w:val="24"/>
          <w:szCs w:val="24"/>
        </w:rPr>
        <w:t xml:space="preserve"> is best developed on a departmental </w:t>
      </w:r>
      <w:r w:rsidR="00DC0378">
        <w:rPr>
          <w:bCs/>
          <w:i/>
          <w:iCs/>
          <w:color w:val="FF0000"/>
          <w:sz w:val="24"/>
          <w:szCs w:val="24"/>
        </w:rPr>
        <w:t xml:space="preserve">or unit </w:t>
      </w:r>
      <w:r w:rsidR="00EE0C52" w:rsidRPr="007C651D">
        <w:rPr>
          <w:bCs/>
          <w:i/>
          <w:iCs/>
          <w:color w:val="FF0000"/>
          <w:sz w:val="24"/>
          <w:szCs w:val="24"/>
        </w:rPr>
        <w:t>basis</w:t>
      </w:r>
      <w:r w:rsidR="00C46093">
        <w:rPr>
          <w:bCs/>
          <w:i/>
          <w:iCs/>
          <w:color w:val="FF0000"/>
          <w:sz w:val="24"/>
          <w:szCs w:val="24"/>
        </w:rPr>
        <w:t xml:space="preserve"> using resources provided by the University as they are developed</w:t>
      </w:r>
      <w:r w:rsidR="00EE0C52" w:rsidRPr="007C651D">
        <w:rPr>
          <w:bCs/>
          <w:i/>
          <w:iCs/>
          <w:color w:val="FF0000"/>
          <w:sz w:val="24"/>
          <w:szCs w:val="24"/>
        </w:rPr>
        <w:t>.</w:t>
      </w:r>
      <w:r w:rsidR="00CB4517">
        <w:rPr>
          <w:bCs/>
          <w:i/>
          <w:iCs/>
          <w:color w:val="FF0000"/>
          <w:sz w:val="24"/>
          <w:szCs w:val="24"/>
        </w:rPr>
        <w:t xml:space="preserve"> </w:t>
      </w:r>
      <w:r>
        <w:rPr>
          <w:bCs/>
          <w:i/>
          <w:iCs/>
          <w:color w:val="FF0000"/>
          <w:sz w:val="24"/>
          <w:szCs w:val="24"/>
        </w:rPr>
        <w:t>A</w:t>
      </w:r>
      <w:r w:rsidR="00EE0C52" w:rsidRPr="007C651D">
        <w:rPr>
          <w:bCs/>
          <w:i/>
          <w:iCs/>
          <w:color w:val="FF0000"/>
          <w:sz w:val="24"/>
          <w:szCs w:val="24"/>
        </w:rPr>
        <w:t>lso</w:t>
      </w:r>
      <w:r w:rsidR="00DC0378">
        <w:rPr>
          <w:bCs/>
          <w:i/>
          <w:iCs/>
          <w:color w:val="FF0000"/>
          <w:sz w:val="24"/>
          <w:szCs w:val="24"/>
        </w:rPr>
        <w:t>,</w:t>
      </w:r>
      <w:r w:rsidR="00EE0C52" w:rsidRPr="007C651D">
        <w:rPr>
          <w:bCs/>
          <w:i/>
          <w:iCs/>
          <w:color w:val="FF0000"/>
          <w:sz w:val="24"/>
          <w:szCs w:val="24"/>
        </w:rPr>
        <w:t xml:space="preserve"> </w:t>
      </w:r>
      <w:r w:rsidR="00CB4517">
        <w:rPr>
          <w:bCs/>
          <w:i/>
          <w:iCs/>
          <w:color w:val="FF0000"/>
          <w:sz w:val="24"/>
          <w:szCs w:val="24"/>
        </w:rPr>
        <w:t>as</w:t>
      </w:r>
      <w:r w:rsidR="00EE0C52" w:rsidRPr="007C651D">
        <w:rPr>
          <w:bCs/>
          <w:i/>
          <w:iCs/>
          <w:color w:val="FF0000"/>
          <w:sz w:val="24"/>
          <w:szCs w:val="24"/>
        </w:rPr>
        <w:t xml:space="preserve"> mitigation plans change, </w:t>
      </w:r>
      <w:r w:rsidR="00FE316E">
        <w:rPr>
          <w:bCs/>
          <w:i/>
          <w:iCs/>
          <w:color w:val="FF0000"/>
          <w:sz w:val="24"/>
          <w:szCs w:val="24"/>
        </w:rPr>
        <w:t>updates</w:t>
      </w:r>
      <w:r w:rsidR="00EE0C52" w:rsidRPr="007C651D">
        <w:rPr>
          <w:bCs/>
          <w:i/>
          <w:iCs/>
          <w:color w:val="FF0000"/>
          <w:sz w:val="24"/>
          <w:szCs w:val="24"/>
        </w:rPr>
        <w:t xml:space="preserve"> </w:t>
      </w:r>
      <w:r>
        <w:rPr>
          <w:bCs/>
          <w:i/>
          <w:iCs/>
          <w:color w:val="FF0000"/>
          <w:sz w:val="24"/>
          <w:szCs w:val="24"/>
        </w:rPr>
        <w:t>and modifications must be</w:t>
      </w:r>
      <w:r w:rsidR="00EE0C52" w:rsidRPr="007C651D">
        <w:rPr>
          <w:bCs/>
          <w:i/>
          <w:iCs/>
          <w:color w:val="FF0000"/>
          <w:sz w:val="24"/>
          <w:szCs w:val="24"/>
        </w:rPr>
        <w:t xml:space="preserve"> conveyed to applicable individuals covered in this plan</w:t>
      </w:r>
      <w:r w:rsidR="00FE316E">
        <w:rPr>
          <w:bCs/>
          <w:i/>
          <w:iCs/>
          <w:color w:val="FF0000"/>
          <w:sz w:val="24"/>
          <w:szCs w:val="24"/>
        </w:rPr>
        <w:t>, in a timely manner</w:t>
      </w:r>
      <w:r w:rsidR="00CB4517">
        <w:rPr>
          <w:bCs/>
          <w:i/>
          <w:iCs/>
          <w:color w:val="FF0000"/>
          <w:sz w:val="24"/>
          <w:szCs w:val="24"/>
        </w:rPr>
        <w:t>.</w:t>
      </w:r>
      <w:r w:rsidR="00C46093">
        <w:rPr>
          <w:bCs/>
          <w:i/>
          <w:iCs/>
          <w:color w:val="FF0000"/>
          <w:sz w:val="24"/>
          <w:szCs w:val="24"/>
        </w:rPr>
        <w:t xml:space="preserve"> </w:t>
      </w:r>
    </w:p>
    <w:p w14:paraId="1B6BECE4" w14:textId="68D53640" w:rsidR="00DF2836" w:rsidRPr="00F142FE" w:rsidRDefault="00C31CC3" w:rsidP="00601C4E">
      <w:pPr>
        <w:spacing w:after="160" w:line="259" w:lineRule="auto"/>
      </w:pPr>
      <w:r w:rsidRPr="00F142FE">
        <w:rPr>
          <w:b/>
          <w:sz w:val="32"/>
          <w:szCs w:val="32"/>
        </w:rPr>
        <w:t>C</w:t>
      </w:r>
      <w:r w:rsidR="005C1786" w:rsidRPr="00F142FE">
        <w:rPr>
          <w:b/>
          <w:sz w:val="32"/>
          <w:szCs w:val="32"/>
        </w:rPr>
        <w:t>OVID-19 Response Team</w:t>
      </w:r>
    </w:p>
    <w:p w14:paraId="5C3AD599" w14:textId="10BA5A4A" w:rsidR="00090BD7" w:rsidRPr="007C651D" w:rsidRDefault="00FE326B" w:rsidP="00090BD7">
      <w:pPr>
        <w:rPr>
          <w:sz w:val="24"/>
          <w:szCs w:val="24"/>
        </w:rPr>
      </w:pPr>
      <w:sdt>
        <w:sdtPr>
          <w:rPr>
            <w:rFonts w:eastAsia="Times New Roman" w:cs="Times New Roman"/>
            <w:color w:val="000000"/>
            <w:kern w:val="28"/>
            <w:sz w:val="24"/>
            <w:szCs w:val="24"/>
            <w14:cntxtAlts/>
          </w:rPr>
          <w:id w:val="-753972777"/>
          <w:placeholder>
            <w:docPart w:val="A4C1168CDC1740C98C16B5494ED88C99"/>
          </w:placeholder>
        </w:sdtPr>
        <w:sdtEndPr>
          <w:rPr>
            <w:color w:val="FF0000"/>
          </w:rPr>
        </w:sdtEndPr>
        <w:sdtContent>
          <w:r w:rsidR="00CB4517" w:rsidRPr="007C651D">
            <w:rPr>
              <w:rFonts w:eastAsia="Times New Roman" w:cs="Times New Roman"/>
              <w:color w:val="FF0000"/>
              <w:kern w:val="28"/>
              <w:sz w:val="24"/>
              <w:szCs w:val="24"/>
              <w14:cntxtAlts/>
            </w:rPr>
            <w:t>Department</w:t>
          </w:r>
          <w:r w:rsidR="00CB4517">
            <w:rPr>
              <w:rFonts w:eastAsia="Times New Roman" w:cs="Times New Roman"/>
              <w:color w:val="FF0000"/>
              <w:kern w:val="28"/>
              <w:sz w:val="24"/>
              <w:szCs w:val="24"/>
              <w14:cntxtAlts/>
            </w:rPr>
            <w:t>, Laboratory or Work Unit</w:t>
          </w:r>
          <w:r w:rsidR="00CB4517" w:rsidRPr="007C651D">
            <w:rPr>
              <w:rFonts w:eastAsia="Times New Roman" w:cs="Times New Roman"/>
              <w:color w:val="FF0000"/>
              <w:kern w:val="28"/>
              <w:sz w:val="24"/>
              <w:szCs w:val="24"/>
              <w14:cntxtAlts/>
            </w:rPr>
            <w:t xml:space="preserve"> Name</w:t>
          </w:r>
        </w:sdtContent>
      </w:sdt>
      <w:r w:rsidR="00755DB4" w:rsidRPr="007C651D">
        <w:rPr>
          <w:color w:val="FF0000"/>
          <w:sz w:val="24"/>
          <w:szCs w:val="24"/>
        </w:rPr>
        <w:t xml:space="preserve"> </w:t>
      </w:r>
      <w:r w:rsidR="00090BD7" w:rsidRPr="007C651D">
        <w:rPr>
          <w:sz w:val="24"/>
          <w:szCs w:val="24"/>
        </w:rPr>
        <w:t xml:space="preserve"> must delegate a </w:t>
      </w:r>
      <w:proofErr w:type="gramStart"/>
      <w:r w:rsidR="00090BD7" w:rsidRPr="007C651D">
        <w:rPr>
          <w:sz w:val="24"/>
          <w:szCs w:val="24"/>
        </w:rPr>
        <w:t>person/persons</w:t>
      </w:r>
      <w:proofErr w:type="gramEnd"/>
      <w:r w:rsidR="00090BD7" w:rsidRPr="007C651D">
        <w:rPr>
          <w:sz w:val="24"/>
          <w:szCs w:val="24"/>
        </w:rPr>
        <w:t xml:space="preserve"> to support, monitor and manage COVID-19 mitigation measures in the school or department.  Responsibilities include:</w:t>
      </w:r>
    </w:p>
    <w:p w14:paraId="5821232D" w14:textId="113194E6" w:rsidR="00090BD7" w:rsidRPr="007C651D" w:rsidRDefault="00090BD7" w:rsidP="00090BD7">
      <w:pPr>
        <w:pStyle w:val="ListParagraph"/>
        <w:numPr>
          <w:ilvl w:val="0"/>
          <w:numId w:val="7"/>
        </w:numPr>
        <w:rPr>
          <w:sz w:val="24"/>
          <w:szCs w:val="24"/>
        </w:rPr>
      </w:pPr>
      <w:r w:rsidRPr="007C651D">
        <w:rPr>
          <w:sz w:val="24"/>
          <w:szCs w:val="24"/>
        </w:rPr>
        <w:t>Collaborat</w:t>
      </w:r>
      <w:r w:rsidR="00DD77F8">
        <w:rPr>
          <w:sz w:val="24"/>
          <w:szCs w:val="24"/>
        </w:rPr>
        <w:t>e</w:t>
      </w:r>
      <w:r w:rsidRPr="007C651D">
        <w:rPr>
          <w:sz w:val="24"/>
          <w:szCs w:val="24"/>
        </w:rPr>
        <w:t xml:space="preserve"> with the </w:t>
      </w:r>
      <w:r w:rsidR="00C46093">
        <w:rPr>
          <w:sz w:val="24"/>
          <w:szCs w:val="24"/>
        </w:rPr>
        <w:t>University’s Emergency Operations Center/</w:t>
      </w:r>
      <w:r w:rsidRPr="007C651D">
        <w:rPr>
          <w:sz w:val="24"/>
          <w:szCs w:val="24"/>
        </w:rPr>
        <w:t>/</w:t>
      </w:r>
      <w:r w:rsidR="00C46093">
        <w:rPr>
          <w:sz w:val="24"/>
          <w:szCs w:val="24"/>
        </w:rPr>
        <w:t xml:space="preserve">Department of Environmental Health &amp; Safety </w:t>
      </w:r>
      <w:r w:rsidRPr="007C651D">
        <w:rPr>
          <w:sz w:val="24"/>
          <w:szCs w:val="24"/>
        </w:rPr>
        <w:t>to distribute</w:t>
      </w:r>
      <w:r w:rsidR="00DD77F8">
        <w:rPr>
          <w:sz w:val="24"/>
          <w:szCs w:val="24"/>
        </w:rPr>
        <w:t xml:space="preserve"> and manage</w:t>
      </w:r>
      <w:r w:rsidRPr="007C651D">
        <w:rPr>
          <w:sz w:val="24"/>
          <w:szCs w:val="24"/>
        </w:rPr>
        <w:t xml:space="preserve"> supplies</w:t>
      </w:r>
      <w:r w:rsidR="00DD77F8">
        <w:rPr>
          <w:sz w:val="24"/>
          <w:szCs w:val="24"/>
        </w:rPr>
        <w:t>;</w:t>
      </w:r>
      <w:r w:rsidRPr="007C651D">
        <w:rPr>
          <w:sz w:val="24"/>
          <w:szCs w:val="24"/>
        </w:rPr>
        <w:t xml:space="preserve"> and perform </w:t>
      </w:r>
      <w:r w:rsidR="00DD77F8">
        <w:rPr>
          <w:sz w:val="24"/>
          <w:szCs w:val="24"/>
        </w:rPr>
        <w:t xml:space="preserve">other </w:t>
      </w:r>
      <w:r w:rsidRPr="007C651D">
        <w:rPr>
          <w:sz w:val="24"/>
          <w:szCs w:val="24"/>
        </w:rPr>
        <w:t xml:space="preserve">functions as needed. </w:t>
      </w:r>
    </w:p>
    <w:p w14:paraId="0499EE5F" w14:textId="083E4195" w:rsidR="00736B65" w:rsidRPr="007C651D" w:rsidRDefault="000A5401" w:rsidP="00090BD7">
      <w:pPr>
        <w:pStyle w:val="ListParagraph"/>
        <w:numPr>
          <w:ilvl w:val="0"/>
          <w:numId w:val="7"/>
        </w:numPr>
        <w:rPr>
          <w:sz w:val="24"/>
          <w:szCs w:val="24"/>
        </w:rPr>
      </w:pPr>
      <w:r w:rsidRPr="007C651D">
        <w:rPr>
          <w:sz w:val="24"/>
          <w:szCs w:val="24"/>
        </w:rPr>
        <w:t>Support contact tracing efforts for symptomatic individuals.</w:t>
      </w:r>
    </w:p>
    <w:p w14:paraId="159E50CC" w14:textId="2811B1F6" w:rsidR="00090BD7" w:rsidRPr="007C651D" w:rsidRDefault="00090BD7" w:rsidP="00090BD7">
      <w:pPr>
        <w:pStyle w:val="ListParagraph"/>
        <w:numPr>
          <w:ilvl w:val="0"/>
          <w:numId w:val="7"/>
        </w:numPr>
        <w:rPr>
          <w:sz w:val="24"/>
          <w:szCs w:val="24"/>
        </w:rPr>
      </w:pPr>
      <w:r w:rsidRPr="007C651D">
        <w:rPr>
          <w:sz w:val="24"/>
          <w:szCs w:val="24"/>
        </w:rPr>
        <w:t xml:space="preserve">Support the school or department in rapidly returning the unit to a </w:t>
      </w:r>
      <w:r w:rsidR="00DD77F8">
        <w:rPr>
          <w:sz w:val="24"/>
          <w:szCs w:val="24"/>
        </w:rPr>
        <w:t>Highly Restricted Phase (i.e.</w:t>
      </w:r>
      <w:r w:rsidRPr="007C651D">
        <w:rPr>
          <w:sz w:val="24"/>
          <w:szCs w:val="24"/>
        </w:rPr>
        <w:t xml:space="preserve"> essential-personnel-only phase</w:t>
      </w:r>
      <w:r w:rsidR="00DD77F8">
        <w:rPr>
          <w:sz w:val="24"/>
          <w:szCs w:val="24"/>
        </w:rPr>
        <w:t>)</w:t>
      </w:r>
      <w:r w:rsidRPr="007C651D">
        <w:rPr>
          <w:sz w:val="24"/>
          <w:szCs w:val="24"/>
        </w:rPr>
        <w:t xml:space="preserve"> should the need arise.</w:t>
      </w:r>
    </w:p>
    <w:p w14:paraId="73AEFE2C" w14:textId="52CE7FBE" w:rsidR="00090BD7" w:rsidRPr="007C651D" w:rsidRDefault="00090BD7" w:rsidP="00090BD7">
      <w:pPr>
        <w:pStyle w:val="ListParagraph"/>
        <w:numPr>
          <w:ilvl w:val="0"/>
          <w:numId w:val="7"/>
        </w:numPr>
        <w:rPr>
          <w:sz w:val="24"/>
          <w:szCs w:val="24"/>
        </w:rPr>
      </w:pPr>
      <w:r w:rsidRPr="007C651D">
        <w:rPr>
          <w:sz w:val="24"/>
          <w:szCs w:val="24"/>
        </w:rPr>
        <w:t xml:space="preserve">Assist in the possibility of 24-hour closures of areas impacted by the emergence of a positive or probable COVID-19 case.  </w:t>
      </w:r>
    </w:p>
    <w:p w14:paraId="010763E3" w14:textId="24B95F46" w:rsidR="00136613" w:rsidRPr="007C651D" w:rsidRDefault="00DD77F8" w:rsidP="00136613">
      <w:pPr>
        <w:pStyle w:val="ListParagraph"/>
        <w:numPr>
          <w:ilvl w:val="0"/>
          <w:numId w:val="7"/>
        </w:numPr>
        <w:rPr>
          <w:sz w:val="24"/>
          <w:szCs w:val="24"/>
        </w:rPr>
      </w:pPr>
      <w:r>
        <w:rPr>
          <w:sz w:val="24"/>
          <w:szCs w:val="24"/>
        </w:rPr>
        <w:t xml:space="preserve">Assist in </w:t>
      </w:r>
      <w:r w:rsidR="00090BD7" w:rsidRPr="007C651D">
        <w:rPr>
          <w:sz w:val="24"/>
          <w:szCs w:val="24"/>
        </w:rPr>
        <w:t>the</w:t>
      </w:r>
      <w:r w:rsidR="009705EF" w:rsidRPr="007C651D">
        <w:rPr>
          <w:sz w:val="24"/>
          <w:szCs w:val="24"/>
        </w:rPr>
        <w:t xml:space="preserve"> applica</w:t>
      </w:r>
      <w:r>
        <w:rPr>
          <w:sz w:val="24"/>
          <w:szCs w:val="24"/>
        </w:rPr>
        <w:t>tion of</w:t>
      </w:r>
      <w:r w:rsidR="009705EF" w:rsidRPr="007C651D">
        <w:rPr>
          <w:sz w:val="24"/>
          <w:szCs w:val="24"/>
        </w:rPr>
        <w:t xml:space="preserve"> facility</w:t>
      </w:r>
      <w:r w:rsidR="00090BD7" w:rsidRPr="007C651D">
        <w:rPr>
          <w:sz w:val="24"/>
          <w:szCs w:val="24"/>
        </w:rPr>
        <w:t xml:space="preserve"> access control platform</w:t>
      </w:r>
      <w:r w:rsidR="009705EF" w:rsidRPr="007C651D">
        <w:rPr>
          <w:sz w:val="24"/>
          <w:szCs w:val="24"/>
        </w:rPr>
        <w:t>s</w:t>
      </w:r>
      <w:r w:rsidR="00601C4E" w:rsidRPr="007C651D">
        <w:rPr>
          <w:sz w:val="24"/>
          <w:szCs w:val="24"/>
        </w:rPr>
        <w:t>.</w:t>
      </w:r>
    </w:p>
    <w:p w14:paraId="0FF5DBE3" w14:textId="77777777" w:rsidR="007C651D" w:rsidRDefault="007C651D">
      <w:pPr>
        <w:spacing w:after="160" w:line="259" w:lineRule="auto"/>
        <w:rPr>
          <w:sz w:val="24"/>
          <w:szCs w:val="24"/>
        </w:rPr>
      </w:pPr>
      <w:r>
        <w:rPr>
          <w:sz w:val="24"/>
          <w:szCs w:val="24"/>
        </w:rPr>
        <w:br w:type="page"/>
      </w:r>
    </w:p>
    <w:p w14:paraId="0479C297" w14:textId="660148F6" w:rsidR="005334AA" w:rsidRPr="00F142FE" w:rsidRDefault="005334AA" w:rsidP="005334AA">
      <w:pPr>
        <w:spacing w:after="160" w:line="259" w:lineRule="auto"/>
        <w:rPr>
          <w:rFonts w:cstheme="minorHAnsi"/>
          <w:b/>
          <w:sz w:val="32"/>
          <w:szCs w:val="32"/>
        </w:rPr>
      </w:pPr>
      <w:r w:rsidRPr="00F142FE">
        <w:rPr>
          <w:rFonts w:cstheme="minorHAnsi"/>
          <w:b/>
          <w:sz w:val="32"/>
          <w:szCs w:val="32"/>
        </w:rPr>
        <w:lastRenderedPageBreak/>
        <w:t>Fundamental Principals</w:t>
      </w:r>
    </w:p>
    <w:p w14:paraId="48E240AC" w14:textId="42AFA302" w:rsidR="005334AA" w:rsidRPr="00037012" w:rsidRDefault="005334AA" w:rsidP="00CB4517">
      <w:pPr>
        <w:spacing w:after="160" w:line="259" w:lineRule="auto"/>
        <w:rPr>
          <w:rFonts w:cstheme="minorHAnsi"/>
          <w:b/>
          <w:color w:val="FF0000"/>
          <w:sz w:val="24"/>
          <w:szCs w:val="24"/>
        </w:rPr>
      </w:pPr>
      <w:r w:rsidRPr="00037012">
        <w:rPr>
          <w:rFonts w:cstheme="minorHAnsi"/>
          <w:b/>
          <w:sz w:val="24"/>
          <w:szCs w:val="24"/>
        </w:rPr>
        <w:t>Safety takes precedence above all else.</w:t>
      </w:r>
    </w:p>
    <w:p w14:paraId="2AD7D89B" w14:textId="77777777" w:rsidR="005334AA" w:rsidRPr="00037012" w:rsidRDefault="005334AA" w:rsidP="005334AA">
      <w:pPr>
        <w:pStyle w:val="ListParagraph"/>
        <w:numPr>
          <w:ilvl w:val="1"/>
          <w:numId w:val="11"/>
        </w:numPr>
        <w:spacing w:after="160" w:line="259" w:lineRule="auto"/>
        <w:rPr>
          <w:rFonts w:cstheme="minorHAnsi"/>
          <w:b/>
          <w:sz w:val="24"/>
          <w:szCs w:val="24"/>
        </w:rPr>
      </w:pPr>
      <w:r w:rsidRPr="00037012">
        <w:rPr>
          <w:rFonts w:cstheme="minorHAnsi"/>
          <w:b/>
          <w:sz w:val="24"/>
          <w:szCs w:val="24"/>
        </w:rPr>
        <w:t>The Emergency Operations Center and Operations Council will determine when the University will transition to a new phase.</w:t>
      </w:r>
    </w:p>
    <w:p w14:paraId="485A3056" w14:textId="0A3F6092" w:rsidR="005334AA" w:rsidRPr="00037012" w:rsidRDefault="005334AA" w:rsidP="00CB4517">
      <w:pPr>
        <w:pStyle w:val="ListParagraph"/>
        <w:numPr>
          <w:ilvl w:val="0"/>
          <w:numId w:val="11"/>
        </w:numPr>
        <w:spacing w:after="160" w:line="259" w:lineRule="auto"/>
        <w:rPr>
          <w:rFonts w:cstheme="minorHAnsi"/>
          <w:sz w:val="24"/>
          <w:szCs w:val="24"/>
        </w:rPr>
      </w:pPr>
      <w:r w:rsidRPr="00037012">
        <w:rPr>
          <w:rFonts w:cstheme="minorHAnsi"/>
          <w:b/>
          <w:sz w:val="24"/>
          <w:szCs w:val="24"/>
        </w:rPr>
        <w:t>The default position should be to continue remote work when able</w:t>
      </w:r>
      <w:r w:rsidRPr="00037012">
        <w:rPr>
          <w:rFonts w:cstheme="minorHAnsi"/>
          <w:sz w:val="24"/>
          <w:szCs w:val="24"/>
        </w:rPr>
        <w:t>.</w:t>
      </w:r>
    </w:p>
    <w:p w14:paraId="46FD3087" w14:textId="3629EB6F" w:rsidR="005334AA" w:rsidRPr="000D7263" w:rsidRDefault="00D763B6" w:rsidP="005334AA">
      <w:pPr>
        <w:pStyle w:val="ListParagraph"/>
        <w:numPr>
          <w:ilvl w:val="1"/>
          <w:numId w:val="11"/>
        </w:numPr>
        <w:spacing w:after="160" w:line="259" w:lineRule="auto"/>
        <w:rPr>
          <w:rFonts w:cstheme="minorHAnsi"/>
          <w:sz w:val="24"/>
          <w:szCs w:val="24"/>
        </w:rPr>
      </w:pPr>
      <w:r>
        <w:rPr>
          <w:rFonts w:cstheme="minorHAnsi"/>
          <w:sz w:val="24"/>
          <w:szCs w:val="24"/>
        </w:rPr>
        <w:t>The Plan must consider that i</w:t>
      </w:r>
      <w:r w:rsidR="005334AA" w:rsidRPr="000D7263">
        <w:rPr>
          <w:rFonts w:cstheme="minorHAnsi"/>
          <w:sz w:val="24"/>
          <w:szCs w:val="24"/>
        </w:rPr>
        <w:t xml:space="preserve">ndividuals vulnerable for severe COVID-19 complications are encouraged to continue remote work. The </w:t>
      </w:r>
      <w:r w:rsidR="00216995">
        <w:rPr>
          <w:rFonts w:cstheme="minorHAnsi"/>
          <w:sz w:val="24"/>
          <w:szCs w:val="24"/>
        </w:rPr>
        <w:t>Centers for Disease Control</w:t>
      </w:r>
      <w:r w:rsidR="005334AA" w:rsidRPr="000D7263">
        <w:rPr>
          <w:rFonts w:cstheme="minorHAnsi"/>
          <w:sz w:val="24"/>
          <w:szCs w:val="24"/>
        </w:rPr>
        <w:t xml:space="preserve"> describes vulnerable populations as including those 65 or older and those with underlying medical conditions not well-controlled.</w:t>
      </w:r>
    </w:p>
    <w:p w14:paraId="4B331041" w14:textId="66C6BB01" w:rsidR="000D7263" w:rsidRPr="000D7263" w:rsidRDefault="000D7263" w:rsidP="000D7263">
      <w:pPr>
        <w:spacing w:after="160" w:line="259" w:lineRule="auto"/>
        <w:rPr>
          <w:rFonts w:cstheme="minorHAnsi"/>
          <w:b/>
          <w:bCs/>
          <w:sz w:val="24"/>
          <w:szCs w:val="24"/>
        </w:rPr>
      </w:pPr>
      <w:r w:rsidRPr="000D7263">
        <w:rPr>
          <w:rFonts w:cstheme="minorHAnsi"/>
          <w:b/>
          <w:bCs/>
          <w:sz w:val="24"/>
          <w:szCs w:val="24"/>
        </w:rPr>
        <w:t>Personal mitigation efforts</w:t>
      </w:r>
    </w:p>
    <w:p w14:paraId="7A3B8A59" w14:textId="0B97AEDF" w:rsidR="005334AA" w:rsidRPr="000D7263" w:rsidRDefault="005334AA" w:rsidP="005334AA">
      <w:pPr>
        <w:pStyle w:val="ListParagraph"/>
        <w:numPr>
          <w:ilvl w:val="0"/>
          <w:numId w:val="12"/>
        </w:numPr>
        <w:spacing w:after="160" w:line="259" w:lineRule="auto"/>
        <w:rPr>
          <w:rFonts w:cstheme="minorHAnsi"/>
          <w:sz w:val="24"/>
          <w:szCs w:val="24"/>
        </w:rPr>
      </w:pPr>
      <w:r w:rsidRPr="000D7263">
        <w:rPr>
          <w:rFonts w:cstheme="minorHAnsi"/>
          <w:sz w:val="24"/>
          <w:szCs w:val="24"/>
        </w:rPr>
        <w:t>Any individual on any Pitt campus should maintain fundamental mitigation measures</w:t>
      </w:r>
      <w:r w:rsidR="00D763B6">
        <w:rPr>
          <w:rFonts w:cstheme="minorHAnsi"/>
          <w:sz w:val="24"/>
          <w:szCs w:val="24"/>
        </w:rPr>
        <w:t xml:space="preserve"> at all times.  The Plan must document the mechanisms used to</w:t>
      </w:r>
      <w:r w:rsidR="00A43B01">
        <w:rPr>
          <w:rFonts w:cstheme="minorHAnsi"/>
          <w:sz w:val="24"/>
          <w:szCs w:val="24"/>
        </w:rPr>
        <w:t>:</w:t>
      </w:r>
    </w:p>
    <w:p w14:paraId="59377A55" w14:textId="436EC90E" w:rsidR="005334AA" w:rsidRPr="000D7263" w:rsidRDefault="005334AA" w:rsidP="005334AA">
      <w:pPr>
        <w:pStyle w:val="ListParagraph"/>
        <w:numPr>
          <w:ilvl w:val="1"/>
          <w:numId w:val="12"/>
        </w:numPr>
        <w:spacing w:after="160" w:line="259" w:lineRule="auto"/>
        <w:rPr>
          <w:rFonts w:cstheme="minorHAnsi"/>
          <w:sz w:val="24"/>
          <w:szCs w:val="24"/>
        </w:rPr>
      </w:pPr>
      <w:r w:rsidRPr="000D7263">
        <w:rPr>
          <w:rFonts w:cstheme="minorHAnsi"/>
          <w:sz w:val="24"/>
          <w:szCs w:val="24"/>
        </w:rPr>
        <w:t>Maintain physical distancing of six feet or more between people at all times</w:t>
      </w:r>
    </w:p>
    <w:p w14:paraId="483322B0" w14:textId="1E4706AA" w:rsidR="005334AA" w:rsidRPr="00717679" w:rsidRDefault="005334AA" w:rsidP="00717679">
      <w:pPr>
        <w:pStyle w:val="ListParagraph"/>
        <w:numPr>
          <w:ilvl w:val="1"/>
          <w:numId w:val="12"/>
        </w:numPr>
        <w:spacing w:after="160" w:line="259" w:lineRule="auto"/>
        <w:rPr>
          <w:rFonts w:cstheme="minorHAnsi"/>
          <w:sz w:val="24"/>
          <w:szCs w:val="24"/>
        </w:rPr>
      </w:pPr>
      <w:r w:rsidRPr="000D7263">
        <w:rPr>
          <w:rFonts w:cstheme="minorHAnsi"/>
          <w:sz w:val="24"/>
          <w:szCs w:val="24"/>
        </w:rPr>
        <w:t>Wash hands frequently</w:t>
      </w:r>
    </w:p>
    <w:p w14:paraId="181D569B" w14:textId="77777777" w:rsidR="005334AA" w:rsidRPr="000D7263" w:rsidRDefault="005334AA" w:rsidP="005334AA">
      <w:pPr>
        <w:pStyle w:val="ListParagraph"/>
        <w:numPr>
          <w:ilvl w:val="1"/>
          <w:numId w:val="12"/>
        </w:numPr>
        <w:spacing w:after="160" w:line="259" w:lineRule="auto"/>
        <w:rPr>
          <w:rFonts w:cstheme="minorHAnsi"/>
          <w:sz w:val="24"/>
          <w:szCs w:val="24"/>
        </w:rPr>
      </w:pPr>
      <w:r w:rsidRPr="000D7263">
        <w:rPr>
          <w:rFonts w:cstheme="minorHAnsi"/>
          <w:sz w:val="24"/>
          <w:szCs w:val="24"/>
        </w:rPr>
        <w:t xml:space="preserve">Frequently disinfect high-contact surfaces </w:t>
      </w:r>
    </w:p>
    <w:p w14:paraId="389044F6" w14:textId="3F7E2CD3" w:rsidR="005334AA" w:rsidRDefault="00D763B6" w:rsidP="005334AA">
      <w:pPr>
        <w:pStyle w:val="ListParagraph"/>
        <w:numPr>
          <w:ilvl w:val="1"/>
          <w:numId w:val="12"/>
        </w:numPr>
        <w:spacing w:after="160" w:line="259" w:lineRule="auto"/>
        <w:rPr>
          <w:rFonts w:cstheme="minorHAnsi"/>
          <w:sz w:val="24"/>
          <w:szCs w:val="24"/>
        </w:rPr>
      </w:pPr>
      <w:r>
        <w:rPr>
          <w:rFonts w:cstheme="minorHAnsi"/>
          <w:sz w:val="24"/>
          <w:szCs w:val="24"/>
        </w:rPr>
        <w:t>Assure that personnel s</w:t>
      </w:r>
      <w:r w:rsidR="005334AA" w:rsidRPr="000D7263">
        <w:rPr>
          <w:rFonts w:cstheme="minorHAnsi"/>
          <w:sz w:val="24"/>
          <w:szCs w:val="24"/>
        </w:rPr>
        <w:t>tay home if symptoms emerge</w:t>
      </w:r>
    </w:p>
    <w:p w14:paraId="00EDFD99" w14:textId="7E7DD3E1" w:rsidR="000D7263" w:rsidRPr="000D7263" w:rsidRDefault="000D7263" w:rsidP="000D7263">
      <w:pPr>
        <w:spacing w:after="160" w:line="259" w:lineRule="auto"/>
        <w:rPr>
          <w:rFonts w:cstheme="minorHAnsi"/>
          <w:b/>
          <w:bCs/>
          <w:sz w:val="24"/>
          <w:szCs w:val="24"/>
        </w:rPr>
      </w:pPr>
      <w:r w:rsidRPr="000D7263">
        <w:rPr>
          <w:rFonts w:cstheme="minorHAnsi"/>
          <w:b/>
          <w:bCs/>
          <w:sz w:val="24"/>
          <w:szCs w:val="24"/>
        </w:rPr>
        <w:t>Face Coverings</w:t>
      </w:r>
    </w:p>
    <w:p w14:paraId="173454B3" w14:textId="575E48AB" w:rsidR="003F0AF6" w:rsidRPr="00A43B01" w:rsidRDefault="00D763B6" w:rsidP="003F0AF6">
      <w:pPr>
        <w:pStyle w:val="ListParagraph"/>
        <w:numPr>
          <w:ilvl w:val="0"/>
          <w:numId w:val="12"/>
        </w:numPr>
        <w:spacing w:after="160" w:line="259" w:lineRule="auto"/>
        <w:rPr>
          <w:rFonts w:cstheme="minorHAnsi"/>
          <w:sz w:val="24"/>
          <w:szCs w:val="24"/>
        </w:rPr>
      </w:pPr>
      <w:r w:rsidRPr="00A43B01">
        <w:rPr>
          <w:rFonts w:cstheme="minorHAnsi"/>
          <w:sz w:val="24"/>
          <w:szCs w:val="24"/>
        </w:rPr>
        <w:t xml:space="preserve">The Plan must reiterate the use of face coverings. </w:t>
      </w:r>
      <w:r w:rsidR="003F0AF6" w:rsidRPr="00A43B01">
        <w:rPr>
          <w:rFonts w:cstheme="minorHAnsi"/>
          <w:sz w:val="24"/>
          <w:szCs w:val="24"/>
        </w:rPr>
        <w:t xml:space="preserve">The PA Department of Health guidance </w:t>
      </w:r>
      <w:hyperlink r:id="rId16" w:history="1">
        <w:r w:rsidR="003F0AF6" w:rsidRPr="00A43B01">
          <w:rPr>
            <w:rStyle w:val="Hyperlink"/>
            <w:rFonts w:cstheme="minorHAnsi"/>
            <w:sz w:val="24"/>
            <w:szCs w:val="24"/>
          </w:rPr>
          <w:t>currently requires cloth face coverings be worn in certain public settings public and at work</w:t>
        </w:r>
      </w:hyperlink>
      <w:r w:rsidR="003F0AF6" w:rsidRPr="00A43B01">
        <w:rPr>
          <w:rFonts w:cstheme="minorHAnsi"/>
          <w:sz w:val="24"/>
          <w:szCs w:val="24"/>
        </w:rPr>
        <w:t xml:space="preserve">. </w:t>
      </w:r>
    </w:p>
    <w:p w14:paraId="4DA21C30" w14:textId="77777777" w:rsidR="003F0AF6" w:rsidRPr="00A43B01" w:rsidRDefault="003F0AF6" w:rsidP="003F0AF6">
      <w:pPr>
        <w:pStyle w:val="ListParagraph"/>
        <w:numPr>
          <w:ilvl w:val="1"/>
          <w:numId w:val="12"/>
        </w:numPr>
        <w:spacing w:after="160" w:line="259" w:lineRule="auto"/>
        <w:rPr>
          <w:rFonts w:cstheme="minorHAnsi"/>
          <w:sz w:val="24"/>
          <w:szCs w:val="24"/>
        </w:rPr>
      </w:pPr>
      <w:r w:rsidRPr="00A43B01">
        <w:rPr>
          <w:rFonts w:cstheme="minorHAnsi"/>
          <w:sz w:val="24"/>
          <w:szCs w:val="24"/>
        </w:rPr>
        <w:t>Face coverings are worn as a courtesy to others, in the event that you are unknowingly transmitting the virus before showing symptoms. Use of a face covering does not negate the need to practice social distancing and other mitigation measures.</w:t>
      </w:r>
    </w:p>
    <w:p w14:paraId="5F202A03" w14:textId="533D6CAA" w:rsidR="003F0AF6" w:rsidRPr="00A43B01" w:rsidRDefault="003F0AF6" w:rsidP="003F0AF6">
      <w:pPr>
        <w:pStyle w:val="ListParagraph"/>
        <w:numPr>
          <w:ilvl w:val="1"/>
          <w:numId w:val="12"/>
        </w:numPr>
        <w:spacing w:after="160" w:line="259" w:lineRule="auto"/>
        <w:rPr>
          <w:rFonts w:cstheme="minorHAnsi"/>
          <w:sz w:val="24"/>
          <w:szCs w:val="24"/>
        </w:rPr>
      </w:pPr>
      <w:r w:rsidRPr="00A43B01">
        <w:rPr>
          <w:rFonts w:cstheme="minorHAnsi"/>
          <w:sz w:val="24"/>
          <w:szCs w:val="24"/>
        </w:rPr>
        <w:t xml:space="preserve">Self-supplied face coverings are acceptable on campus. For employees working on campus that do not have a face covering, the University will provide one. </w:t>
      </w:r>
      <w:r w:rsidR="00D763B6" w:rsidRPr="00A43B01">
        <w:rPr>
          <w:rFonts w:cstheme="minorHAnsi"/>
          <w:sz w:val="24"/>
          <w:szCs w:val="24"/>
        </w:rPr>
        <w:t xml:space="preserve">Indicate where personnel may obtain a face covering. </w:t>
      </w:r>
      <w:r w:rsidRPr="00A43B01">
        <w:rPr>
          <w:rFonts w:cstheme="minorHAnsi"/>
          <w:sz w:val="24"/>
          <w:szCs w:val="24"/>
        </w:rPr>
        <w:t>Each unit or school should establish a contact to manage a controlled distribution of face coverings due to limited supplies.</w:t>
      </w:r>
    </w:p>
    <w:p w14:paraId="6FF8A75A" w14:textId="77777777" w:rsidR="003F0AF6" w:rsidRPr="00A43B01" w:rsidRDefault="003F0AF6" w:rsidP="003F0AF6">
      <w:pPr>
        <w:pStyle w:val="ListParagraph"/>
        <w:numPr>
          <w:ilvl w:val="1"/>
          <w:numId w:val="12"/>
        </w:numPr>
        <w:spacing w:after="160" w:line="259" w:lineRule="auto"/>
        <w:rPr>
          <w:rFonts w:cstheme="minorHAnsi"/>
          <w:sz w:val="24"/>
          <w:szCs w:val="24"/>
        </w:rPr>
      </w:pPr>
      <w:r w:rsidRPr="00A43B01">
        <w:rPr>
          <w:rFonts w:cstheme="minorHAnsi"/>
          <w:sz w:val="24"/>
          <w:szCs w:val="24"/>
        </w:rPr>
        <w:t>Face coverings are not PPE and may be used (and re-used) for as long as possible. Face coverings that become soiled should be laundered if re-usable or replaced if disposable.</w:t>
      </w:r>
    </w:p>
    <w:p w14:paraId="386098C7" w14:textId="29E664EA" w:rsidR="005334AA" w:rsidRPr="00A43B01" w:rsidRDefault="005334AA" w:rsidP="003F0AF6">
      <w:pPr>
        <w:pStyle w:val="ListParagraph"/>
        <w:spacing w:after="160" w:line="259" w:lineRule="auto"/>
        <w:ind w:left="1440"/>
        <w:rPr>
          <w:rFonts w:cstheme="minorHAnsi"/>
          <w:sz w:val="24"/>
          <w:szCs w:val="24"/>
        </w:rPr>
      </w:pPr>
    </w:p>
    <w:p w14:paraId="08EC3EDA" w14:textId="77777777" w:rsidR="00CB4517" w:rsidRDefault="00CB4517">
      <w:pPr>
        <w:spacing w:after="160" w:line="259" w:lineRule="auto"/>
        <w:rPr>
          <w:b/>
          <w:sz w:val="32"/>
          <w:szCs w:val="32"/>
          <w:u w:val="single"/>
        </w:rPr>
      </w:pPr>
      <w:r>
        <w:rPr>
          <w:b/>
          <w:sz w:val="32"/>
          <w:szCs w:val="32"/>
          <w:u w:val="single"/>
        </w:rPr>
        <w:br w:type="page"/>
      </w:r>
    </w:p>
    <w:p w14:paraId="79DDA5BE" w14:textId="2CA9CB62" w:rsidR="00736B65" w:rsidRPr="00F142FE" w:rsidRDefault="008F177E" w:rsidP="00756EC1">
      <w:pPr>
        <w:spacing w:after="160" w:line="259" w:lineRule="auto"/>
        <w:rPr>
          <w:b/>
          <w:sz w:val="32"/>
          <w:szCs w:val="32"/>
        </w:rPr>
      </w:pPr>
      <w:r w:rsidRPr="00F142FE">
        <w:rPr>
          <w:b/>
          <w:sz w:val="32"/>
          <w:szCs w:val="32"/>
        </w:rPr>
        <w:lastRenderedPageBreak/>
        <w:t>Facility use planning</w:t>
      </w:r>
    </w:p>
    <w:p w14:paraId="32992891" w14:textId="6A75827E" w:rsidR="008F177E" w:rsidRPr="0005333A" w:rsidRDefault="008F177E" w:rsidP="00756EC1">
      <w:pPr>
        <w:spacing w:after="160" w:line="259" w:lineRule="auto"/>
        <w:rPr>
          <w:rFonts w:cstheme="minorHAnsi"/>
          <w:i/>
          <w:iCs/>
          <w:color w:val="FF0000"/>
          <w:sz w:val="24"/>
          <w:szCs w:val="24"/>
        </w:rPr>
      </w:pPr>
      <w:bookmarkStart w:id="4" w:name="_Hlk40105735"/>
      <w:r w:rsidRPr="007C651D">
        <w:rPr>
          <w:rFonts w:cstheme="minorHAnsi"/>
          <w:i/>
          <w:iCs/>
          <w:color w:val="FF0000"/>
          <w:sz w:val="24"/>
          <w:szCs w:val="24"/>
        </w:rPr>
        <w:t xml:space="preserve">Each </w:t>
      </w:r>
      <w:r w:rsidR="00D763B6">
        <w:rPr>
          <w:rFonts w:cstheme="minorHAnsi"/>
          <w:i/>
          <w:iCs/>
          <w:color w:val="FF0000"/>
          <w:sz w:val="24"/>
          <w:szCs w:val="24"/>
        </w:rPr>
        <w:t>Plan</w:t>
      </w:r>
      <w:r w:rsidRPr="007C651D">
        <w:rPr>
          <w:rFonts w:cstheme="minorHAnsi"/>
          <w:i/>
          <w:iCs/>
          <w:color w:val="FF0000"/>
          <w:sz w:val="24"/>
          <w:szCs w:val="24"/>
        </w:rPr>
        <w:t xml:space="preserve"> should document</w:t>
      </w:r>
      <w:r w:rsidR="00D763B6">
        <w:rPr>
          <w:rFonts w:cstheme="minorHAnsi"/>
          <w:i/>
          <w:iCs/>
          <w:color w:val="FF0000"/>
          <w:sz w:val="24"/>
          <w:szCs w:val="24"/>
        </w:rPr>
        <w:t xml:space="preserve"> all</w:t>
      </w:r>
      <w:r w:rsidRPr="007C651D">
        <w:rPr>
          <w:rFonts w:cstheme="minorHAnsi"/>
          <w:i/>
          <w:iCs/>
          <w:color w:val="FF0000"/>
          <w:sz w:val="24"/>
          <w:szCs w:val="24"/>
        </w:rPr>
        <w:t xml:space="preserve"> site-specific measures in effect for the pandemic period including</w:t>
      </w:r>
      <w:r w:rsidR="00D763B6">
        <w:rPr>
          <w:rFonts w:cstheme="minorHAnsi"/>
          <w:i/>
          <w:iCs/>
          <w:color w:val="FF0000"/>
          <w:sz w:val="24"/>
          <w:szCs w:val="24"/>
        </w:rPr>
        <w:t xml:space="preserve"> but not limited to</w:t>
      </w:r>
      <w:r w:rsidRPr="007C651D">
        <w:rPr>
          <w:rFonts w:cstheme="minorHAnsi"/>
          <w:i/>
          <w:iCs/>
          <w:color w:val="FF0000"/>
          <w:sz w:val="24"/>
          <w:szCs w:val="24"/>
        </w:rPr>
        <w:t xml:space="preserve"> </w:t>
      </w:r>
      <w:r w:rsidR="00D763B6">
        <w:rPr>
          <w:rFonts w:cstheme="minorHAnsi"/>
          <w:i/>
          <w:iCs/>
          <w:color w:val="FF0000"/>
          <w:sz w:val="24"/>
          <w:szCs w:val="24"/>
        </w:rPr>
        <w:t>traffic patterns</w:t>
      </w:r>
      <w:r w:rsidRPr="007C651D">
        <w:rPr>
          <w:rFonts w:cstheme="minorHAnsi"/>
          <w:i/>
          <w:iCs/>
          <w:color w:val="FF0000"/>
          <w:sz w:val="24"/>
          <w:szCs w:val="24"/>
        </w:rPr>
        <w:t>, altered work schedules, restricted practices, cleaning methods and frequencies for high-touch areas or shared equipment, and limited access areas.</w:t>
      </w:r>
      <w:r w:rsidR="001425B7">
        <w:rPr>
          <w:rFonts w:cstheme="minorHAnsi"/>
          <w:i/>
          <w:iCs/>
          <w:color w:val="FF0000"/>
          <w:sz w:val="24"/>
          <w:szCs w:val="24"/>
        </w:rPr>
        <w:t xml:space="preserve">  Elements </w:t>
      </w:r>
      <w:r w:rsidR="001425B7" w:rsidRPr="0005333A">
        <w:rPr>
          <w:rFonts w:cstheme="minorHAnsi"/>
          <w:i/>
          <w:iCs/>
          <w:color w:val="FF0000"/>
          <w:sz w:val="24"/>
          <w:szCs w:val="24"/>
        </w:rPr>
        <w:t xml:space="preserve">of your plan should </w:t>
      </w:r>
      <w:r w:rsidR="00862586" w:rsidRPr="0005333A">
        <w:rPr>
          <w:rFonts w:cstheme="minorHAnsi"/>
          <w:i/>
          <w:iCs/>
          <w:color w:val="FF0000"/>
          <w:sz w:val="24"/>
          <w:szCs w:val="24"/>
        </w:rPr>
        <w:t>incorporate</w:t>
      </w:r>
      <w:r w:rsidR="001425B7" w:rsidRPr="0005333A">
        <w:rPr>
          <w:rFonts w:cstheme="minorHAnsi"/>
          <w:i/>
          <w:iCs/>
          <w:color w:val="FF0000"/>
          <w:sz w:val="24"/>
          <w:szCs w:val="24"/>
        </w:rPr>
        <w:t xml:space="preserve"> considerations that are unique to your specific operation.  </w:t>
      </w:r>
    </w:p>
    <w:bookmarkEnd w:id="4"/>
    <w:p w14:paraId="3B3F2E85" w14:textId="04545C8F" w:rsidR="005C1786" w:rsidRPr="0005333A" w:rsidRDefault="0005333A" w:rsidP="00756EC1">
      <w:pPr>
        <w:spacing w:after="160" w:line="259" w:lineRule="auto"/>
        <w:rPr>
          <w:rFonts w:cstheme="minorHAnsi"/>
          <w:i/>
          <w:iCs/>
          <w:color w:val="FF0000"/>
          <w:sz w:val="24"/>
          <w:szCs w:val="24"/>
        </w:rPr>
      </w:pPr>
      <w:r w:rsidRPr="0005333A">
        <w:rPr>
          <w:i/>
          <w:iCs/>
          <w:color w:val="FF0000"/>
          <w:sz w:val="24"/>
          <w:szCs w:val="24"/>
        </w:rPr>
        <w:t>The following tools should be used to develop unit-specific mitigation planning and document unit-specific mitigation measures:</w:t>
      </w:r>
    </w:p>
    <w:p w14:paraId="7F2DADF9" w14:textId="591CA112" w:rsidR="00F142FE" w:rsidRDefault="00FE326B" w:rsidP="00F142FE">
      <w:pPr>
        <w:rPr>
          <w:rFonts w:cstheme="minorHAnsi"/>
          <w:color w:val="FF0000"/>
          <w:sz w:val="24"/>
          <w:szCs w:val="24"/>
        </w:rPr>
      </w:pPr>
      <w:hyperlink r:id="rId17" w:history="1">
        <w:r w:rsidR="00F142FE" w:rsidRPr="005C1786">
          <w:rPr>
            <w:rStyle w:val="Hyperlink"/>
            <w:rFonts w:cstheme="minorHAnsi"/>
            <w:sz w:val="24"/>
            <w:szCs w:val="24"/>
          </w:rPr>
          <w:t>Laboratory startup checklist</w:t>
        </w:r>
      </w:hyperlink>
      <w:r w:rsidR="00F142FE">
        <w:rPr>
          <w:rFonts w:cstheme="minorHAnsi"/>
          <w:color w:val="FF0000"/>
          <w:sz w:val="24"/>
          <w:szCs w:val="24"/>
        </w:rPr>
        <w:t xml:space="preserve">                                                                               Completed on xx/xx/xx </w:t>
      </w:r>
    </w:p>
    <w:p w14:paraId="16782F0F" w14:textId="77777777" w:rsidR="00F142FE" w:rsidRDefault="00FE326B" w:rsidP="00F142FE">
      <w:pPr>
        <w:rPr>
          <w:rFonts w:cstheme="minorHAnsi"/>
          <w:color w:val="FF0000"/>
          <w:sz w:val="24"/>
          <w:szCs w:val="24"/>
        </w:rPr>
      </w:pPr>
      <w:hyperlink w:anchor="EHSlist" w:history="1">
        <w:r w:rsidR="00F142FE" w:rsidRPr="00EA0468">
          <w:rPr>
            <w:rStyle w:val="Hyperlink"/>
            <w:sz w:val="24"/>
            <w:szCs w:val="24"/>
          </w:rPr>
          <w:t>EH&amp;S Checklist for Resuming Non-Laboratory On-Campus Work</w:t>
        </w:r>
      </w:hyperlink>
      <w:r w:rsidR="00F142FE" w:rsidRPr="00EA0468">
        <w:rPr>
          <w:sz w:val="24"/>
          <w:szCs w:val="24"/>
        </w:rPr>
        <w:t xml:space="preserve"> </w:t>
      </w:r>
      <w:r w:rsidR="00F142FE">
        <w:rPr>
          <w:color w:val="FF0000"/>
          <w:sz w:val="24"/>
          <w:szCs w:val="24"/>
        </w:rPr>
        <w:t xml:space="preserve">              </w:t>
      </w:r>
      <w:r w:rsidR="00F142FE">
        <w:rPr>
          <w:rFonts w:cstheme="minorHAnsi"/>
          <w:color w:val="FF0000"/>
          <w:sz w:val="24"/>
          <w:szCs w:val="24"/>
        </w:rPr>
        <w:t>Completed on xx/xx/xx</w:t>
      </w:r>
    </w:p>
    <w:p w14:paraId="7899EB35" w14:textId="414C491F" w:rsidR="00CB4517" w:rsidRDefault="00F142FE" w:rsidP="006A03A8">
      <w:pPr>
        <w:spacing w:after="160" w:line="259" w:lineRule="auto"/>
        <w:rPr>
          <w:rFonts w:cstheme="minorHAnsi"/>
          <w:color w:val="FF0000"/>
          <w:sz w:val="24"/>
          <w:szCs w:val="24"/>
        </w:rPr>
      </w:pPr>
      <w:r>
        <w:rPr>
          <w:rFonts w:cstheme="minorHAnsi"/>
          <w:color w:val="FF0000"/>
          <w:sz w:val="24"/>
          <w:szCs w:val="24"/>
        </w:rPr>
        <w:t>Facilities Management authorization to use/occupy space                          Granted on xx/xx/xx</w:t>
      </w:r>
    </w:p>
    <w:p w14:paraId="1D267CD1" w14:textId="77777777" w:rsidR="00F142FE" w:rsidRPr="00F142FE" w:rsidRDefault="00F142FE" w:rsidP="00F142FE">
      <w:pPr>
        <w:rPr>
          <w:rFonts w:cstheme="minorHAnsi"/>
          <w:color w:val="FF0000"/>
          <w:sz w:val="24"/>
          <w:szCs w:val="24"/>
        </w:rPr>
      </w:pPr>
    </w:p>
    <w:p w14:paraId="729B58E9" w14:textId="2E9A82D5" w:rsidR="00D763B6" w:rsidRPr="00CB4517" w:rsidRDefault="00D763B6" w:rsidP="00CB4517">
      <w:pPr>
        <w:spacing w:after="160" w:line="259" w:lineRule="auto"/>
        <w:rPr>
          <w:rFonts w:cstheme="minorHAnsi"/>
          <w:b/>
          <w:i/>
          <w:sz w:val="24"/>
          <w:szCs w:val="24"/>
        </w:rPr>
      </w:pPr>
      <w:r w:rsidRPr="00CB4517">
        <w:rPr>
          <w:rFonts w:cstheme="minorHAnsi"/>
          <w:b/>
          <w:i/>
          <w:sz w:val="24"/>
          <w:szCs w:val="24"/>
        </w:rPr>
        <w:t>OTHER MITIGATION MEASURES TO CONSIDER</w:t>
      </w:r>
    </w:p>
    <w:p w14:paraId="6A05229A" w14:textId="374B7ADC" w:rsidR="00862586" w:rsidRPr="00862586" w:rsidRDefault="00862586" w:rsidP="00862586">
      <w:pPr>
        <w:pStyle w:val="ListParagraph"/>
        <w:numPr>
          <w:ilvl w:val="0"/>
          <w:numId w:val="15"/>
        </w:numPr>
        <w:spacing w:after="160" w:line="259" w:lineRule="auto"/>
        <w:rPr>
          <w:rFonts w:cstheme="minorHAnsi"/>
          <w:sz w:val="24"/>
          <w:szCs w:val="24"/>
        </w:rPr>
      </w:pPr>
      <w:r w:rsidRPr="00862586">
        <w:rPr>
          <w:rFonts w:cstheme="minorHAnsi"/>
          <w:sz w:val="24"/>
          <w:szCs w:val="24"/>
        </w:rPr>
        <w:t>Elevator use is discouraged for individuals able to use the stairs.</w:t>
      </w:r>
      <w:r>
        <w:rPr>
          <w:rFonts w:cstheme="minorHAnsi"/>
          <w:sz w:val="24"/>
          <w:szCs w:val="24"/>
        </w:rPr>
        <w:t xml:space="preserve"> </w:t>
      </w:r>
      <w:r w:rsidRPr="00862586">
        <w:rPr>
          <w:rFonts w:cstheme="minorHAnsi"/>
          <w:sz w:val="24"/>
          <w:szCs w:val="24"/>
        </w:rPr>
        <w:t xml:space="preserve">When elevators are used, occupancy in the lobby and in the </w:t>
      </w:r>
      <w:proofErr w:type="gramStart"/>
      <w:r w:rsidRPr="00862586">
        <w:rPr>
          <w:rFonts w:cstheme="minorHAnsi"/>
          <w:sz w:val="24"/>
          <w:szCs w:val="24"/>
        </w:rPr>
        <w:t>elevator</w:t>
      </w:r>
      <w:proofErr w:type="gramEnd"/>
      <w:r w:rsidRPr="00862586">
        <w:rPr>
          <w:rFonts w:cstheme="minorHAnsi"/>
          <w:sz w:val="24"/>
          <w:szCs w:val="24"/>
        </w:rPr>
        <w:t xml:space="preserve"> car</w:t>
      </w:r>
      <w:r w:rsidR="00252B81">
        <w:rPr>
          <w:rFonts w:cstheme="minorHAnsi"/>
          <w:sz w:val="24"/>
          <w:szCs w:val="24"/>
        </w:rPr>
        <w:t xml:space="preserve"> </w:t>
      </w:r>
      <w:r w:rsidRPr="00862586">
        <w:rPr>
          <w:rFonts w:cstheme="minorHAnsi"/>
          <w:sz w:val="24"/>
          <w:szCs w:val="24"/>
        </w:rPr>
        <w:t>should be limited.</w:t>
      </w:r>
      <w:r w:rsidR="00252B81">
        <w:rPr>
          <w:rFonts w:cstheme="minorHAnsi"/>
          <w:sz w:val="24"/>
          <w:szCs w:val="24"/>
        </w:rPr>
        <w:t xml:space="preserve"> Specific elevator occupancy guidance is forthcoming.</w:t>
      </w:r>
      <w:r w:rsidRPr="00862586">
        <w:rPr>
          <w:rFonts w:cstheme="minorHAnsi"/>
          <w:sz w:val="24"/>
          <w:szCs w:val="24"/>
        </w:rPr>
        <w:t xml:space="preserve"> </w:t>
      </w:r>
    </w:p>
    <w:p w14:paraId="5621DFAD" w14:textId="65F8152C" w:rsidR="00862586" w:rsidRPr="00862586" w:rsidRDefault="00862586" w:rsidP="00862586">
      <w:pPr>
        <w:pStyle w:val="ListParagraph"/>
        <w:numPr>
          <w:ilvl w:val="0"/>
          <w:numId w:val="15"/>
        </w:numPr>
        <w:spacing w:after="160" w:line="259" w:lineRule="auto"/>
        <w:rPr>
          <w:rFonts w:cstheme="minorHAnsi"/>
          <w:sz w:val="24"/>
          <w:szCs w:val="24"/>
        </w:rPr>
      </w:pPr>
      <w:r w:rsidRPr="00862586">
        <w:rPr>
          <w:rFonts w:cstheme="minorHAnsi"/>
          <w:sz w:val="24"/>
          <w:szCs w:val="24"/>
        </w:rPr>
        <w:t xml:space="preserve">Custodial staff will sanitize elevator buttons at least every two hours during periods of building occupancy. </w:t>
      </w:r>
    </w:p>
    <w:p w14:paraId="3B13C7B8" w14:textId="7E747E65" w:rsidR="001A2D38" w:rsidRPr="007C651D" w:rsidRDefault="001A2D38" w:rsidP="001A2D38">
      <w:pPr>
        <w:pStyle w:val="ListParagraph"/>
        <w:numPr>
          <w:ilvl w:val="0"/>
          <w:numId w:val="15"/>
        </w:numPr>
        <w:spacing w:after="160" w:line="259" w:lineRule="auto"/>
        <w:rPr>
          <w:rFonts w:cstheme="minorHAnsi"/>
          <w:sz w:val="24"/>
          <w:szCs w:val="24"/>
        </w:rPr>
      </w:pPr>
      <w:r w:rsidRPr="007C651D">
        <w:rPr>
          <w:rFonts w:cstheme="minorHAnsi"/>
          <w:sz w:val="24"/>
          <w:szCs w:val="24"/>
        </w:rPr>
        <w:t>Stagger work hours for employees to avoid large numbers of workers reporting at the same time.</w:t>
      </w:r>
    </w:p>
    <w:p w14:paraId="00E1B165" w14:textId="77777777" w:rsidR="001A2D38" w:rsidRPr="007C651D" w:rsidRDefault="001A2D38" w:rsidP="001A2D38">
      <w:pPr>
        <w:pStyle w:val="ListParagraph"/>
        <w:numPr>
          <w:ilvl w:val="0"/>
          <w:numId w:val="15"/>
        </w:numPr>
        <w:spacing w:after="160" w:line="259" w:lineRule="auto"/>
        <w:rPr>
          <w:rFonts w:cstheme="minorHAnsi"/>
          <w:sz w:val="24"/>
          <w:szCs w:val="24"/>
        </w:rPr>
      </w:pPr>
      <w:r w:rsidRPr="007C651D">
        <w:rPr>
          <w:rFonts w:cstheme="minorHAnsi"/>
          <w:sz w:val="24"/>
          <w:szCs w:val="24"/>
        </w:rPr>
        <w:t>Stagger work hours and days for individuals sharing an office or workstation to maintain social distancing.</w:t>
      </w:r>
    </w:p>
    <w:p w14:paraId="6D5F111B" w14:textId="77777777" w:rsidR="001A2D38" w:rsidRPr="007C651D" w:rsidRDefault="001A2D38" w:rsidP="001A2D38">
      <w:pPr>
        <w:pStyle w:val="ListParagraph"/>
        <w:numPr>
          <w:ilvl w:val="0"/>
          <w:numId w:val="15"/>
        </w:numPr>
        <w:spacing w:after="160" w:line="259" w:lineRule="auto"/>
        <w:rPr>
          <w:rFonts w:cstheme="minorHAnsi"/>
          <w:sz w:val="24"/>
          <w:szCs w:val="24"/>
        </w:rPr>
      </w:pPr>
      <w:r w:rsidRPr="007C651D">
        <w:rPr>
          <w:rFonts w:cstheme="minorHAnsi"/>
          <w:sz w:val="24"/>
          <w:szCs w:val="24"/>
        </w:rPr>
        <w:t xml:space="preserve">Stagger breaks and lunches to avoid communal gatherings. </w:t>
      </w:r>
    </w:p>
    <w:p w14:paraId="55F9BA2A" w14:textId="177415EB" w:rsidR="008F177E" w:rsidRPr="007C651D" w:rsidRDefault="001A2D38" w:rsidP="00756EC1">
      <w:pPr>
        <w:pStyle w:val="ListParagraph"/>
        <w:numPr>
          <w:ilvl w:val="0"/>
          <w:numId w:val="15"/>
        </w:numPr>
        <w:spacing w:after="160" w:line="259" w:lineRule="auto"/>
        <w:rPr>
          <w:rFonts w:cstheme="minorHAnsi"/>
          <w:sz w:val="24"/>
          <w:szCs w:val="24"/>
        </w:rPr>
      </w:pPr>
      <w:r w:rsidRPr="007C651D">
        <w:rPr>
          <w:rFonts w:cstheme="minorHAnsi"/>
          <w:sz w:val="24"/>
          <w:szCs w:val="24"/>
        </w:rPr>
        <w:t>Avoid face-to-face positioning of workstations when possible, especially when lacking barriers.</w:t>
      </w:r>
    </w:p>
    <w:p w14:paraId="494E47E4" w14:textId="77777777" w:rsidR="00F142FE" w:rsidRDefault="00F142FE">
      <w:pPr>
        <w:spacing w:after="160" w:line="259" w:lineRule="auto"/>
        <w:rPr>
          <w:rFonts w:eastAsia="Times New Roman" w:cstheme="minorHAnsi"/>
          <w:b/>
          <w:bCs/>
          <w:i/>
          <w:iCs/>
          <w:color w:val="2B2B2B"/>
          <w:sz w:val="28"/>
          <w:szCs w:val="28"/>
        </w:rPr>
      </w:pPr>
      <w:r>
        <w:rPr>
          <w:rFonts w:eastAsia="Times New Roman" w:cstheme="minorHAnsi"/>
          <w:b/>
          <w:bCs/>
          <w:i/>
          <w:iCs/>
          <w:color w:val="2B2B2B"/>
          <w:sz w:val="28"/>
          <w:szCs w:val="28"/>
        </w:rPr>
        <w:br w:type="page"/>
      </w:r>
    </w:p>
    <w:p w14:paraId="16225693" w14:textId="0C703FDA" w:rsidR="00216995" w:rsidRDefault="00216995" w:rsidP="00216995">
      <w:pPr>
        <w:shd w:val="clear" w:color="auto" w:fill="FFFFFF"/>
        <w:spacing w:line="240" w:lineRule="auto"/>
        <w:rPr>
          <w:rFonts w:eastAsia="Times New Roman" w:cstheme="minorHAnsi"/>
          <w:b/>
          <w:bCs/>
          <w:i/>
          <w:iCs/>
          <w:color w:val="2B2B2B"/>
          <w:sz w:val="28"/>
          <w:szCs w:val="28"/>
        </w:rPr>
      </w:pPr>
      <w:r>
        <w:rPr>
          <w:rFonts w:eastAsia="Times New Roman" w:cstheme="minorHAnsi"/>
          <w:b/>
          <w:bCs/>
          <w:i/>
          <w:iCs/>
          <w:color w:val="2B2B2B"/>
          <w:sz w:val="28"/>
          <w:szCs w:val="28"/>
        </w:rPr>
        <w:lastRenderedPageBreak/>
        <w:t>Health Screening</w:t>
      </w:r>
    </w:p>
    <w:p w14:paraId="3E5FFB5A" w14:textId="77777777" w:rsidR="00216995" w:rsidRPr="00EE342D" w:rsidRDefault="00216995" w:rsidP="00216995">
      <w:pPr>
        <w:shd w:val="clear" w:color="auto" w:fill="FFFFFF"/>
        <w:spacing w:line="240" w:lineRule="auto"/>
        <w:rPr>
          <w:rFonts w:eastAsia="Times New Roman" w:cstheme="minorHAnsi"/>
          <w:b/>
          <w:bCs/>
          <w:i/>
          <w:iCs/>
          <w:color w:val="FF0000"/>
          <w:sz w:val="24"/>
          <w:szCs w:val="24"/>
        </w:rPr>
      </w:pPr>
      <w:r w:rsidRPr="00EE342D">
        <w:rPr>
          <w:rFonts w:eastAsia="Times New Roman" w:cstheme="minorHAnsi"/>
          <w:bCs/>
          <w:i/>
          <w:iCs/>
          <w:color w:val="FF0000"/>
          <w:sz w:val="24"/>
          <w:szCs w:val="24"/>
        </w:rPr>
        <w:t>Plans should describe methods to assure personnel are free of symptoms each day before they report to campus</w:t>
      </w:r>
      <w:r w:rsidRPr="00EE342D">
        <w:rPr>
          <w:rFonts w:eastAsia="Times New Roman" w:cstheme="minorHAnsi"/>
          <w:b/>
          <w:bCs/>
          <w:i/>
          <w:iCs/>
          <w:color w:val="FF0000"/>
          <w:sz w:val="24"/>
          <w:szCs w:val="24"/>
        </w:rPr>
        <w:t xml:space="preserve">.  </w:t>
      </w:r>
    </w:p>
    <w:p w14:paraId="033A7D25" w14:textId="77777777" w:rsidR="00216995" w:rsidRPr="00950B5E" w:rsidRDefault="00216995" w:rsidP="00216995">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Daily temperature</w:t>
      </w:r>
      <w:r w:rsidRPr="00950B5E">
        <w:rPr>
          <w:rFonts w:ascii="Times New Roman" w:hAnsi="Times New Roman" w:cs="Times New Roman"/>
          <w:sz w:val="24"/>
          <w:szCs w:val="24"/>
        </w:rPr>
        <w:t xml:space="preserve"> screenings are not a campus-wide requirement, but </w:t>
      </w:r>
      <w:r>
        <w:rPr>
          <w:rFonts w:ascii="Times New Roman" w:hAnsi="Times New Roman" w:cs="Times New Roman"/>
          <w:sz w:val="24"/>
          <w:szCs w:val="24"/>
        </w:rPr>
        <w:t>units should devise methods to assure daily health screenings for those individuals working on campus using guidance provided by the EH&amp;S</w:t>
      </w:r>
      <w:r w:rsidRPr="00950B5E">
        <w:rPr>
          <w:rFonts w:ascii="Times New Roman" w:hAnsi="Times New Roman" w:cs="Times New Roman"/>
          <w:sz w:val="24"/>
          <w:szCs w:val="24"/>
        </w:rPr>
        <w:t>.</w:t>
      </w:r>
    </w:p>
    <w:p w14:paraId="75DFB8EC" w14:textId="77777777" w:rsidR="00216995" w:rsidRPr="00B91AB7" w:rsidRDefault="00216995" w:rsidP="00216995">
      <w:pPr>
        <w:pStyle w:val="ListParagraph"/>
        <w:numPr>
          <w:ilvl w:val="1"/>
          <w:numId w:val="12"/>
        </w:numPr>
        <w:spacing w:after="160" w:line="259" w:lineRule="auto"/>
        <w:rPr>
          <w:rFonts w:ascii="Times New Roman" w:hAnsi="Times New Roman" w:cs="Times New Roman"/>
          <w:sz w:val="24"/>
          <w:szCs w:val="24"/>
        </w:rPr>
      </w:pPr>
      <w:r w:rsidRPr="00B91AB7">
        <w:rPr>
          <w:rFonts w:ascii="Times New Roman" w:hAnsi="Times New Roman" w:cs="Times New Roman"/>
          <w:sz w:val="24"/>
          <w:szCs w:val="24"/>
        </w:rPr>
        <w:t>Personnel with access to buildings that are part of a medical complex will continue to participate in screening performed by hospital staff.</w:t>
      </w:r>
    </w:p>
    <w:p w14:paraId="22C636B1" w14:textId="77777777" w:rsidR="00216995" w:rsidRPr="00B91AB7" w:rsidRDefault="00216995" w:rsidP="00216995">
      <w:pPr>
        <w:pStyle w:val="ListParagraph"/>
        <w:numPr>
          <w:ilvl w:val="1"/>
          <w:numId w:val="12"/>
        </w:numPr>
        <w:spacing w:after="160" w:line="259" w:lineRule="auto"/>
        <w:rPr>
          <w:rFonts w:ascii="Times New Roman" w:hAnsi="Times New Roman" w:cs="Times New Roman"/>
          <w:sz w:val="24"/>
          <w:szCs w:val="24"/>
        </w:rPr>
      </w:pPr>
      <w:r w:rsidRPr="00B91AB7">
        <w:rPr>
          <w:rFonts w:ascii="Times New Roman" w:hAnsi="Times New Roman" w:cs="Times New Roman"/>
          <w:sz w:val="24"/>
          <w:szCs w:val="24"/>
        </w:rPr>
        <w:t xml:space="preserve">Schools and units should designate personnel to </w:t>
      </w:r>
      <w:r>
        <w:rPr>
          <w:rFonts w:ascii="Times New Roman" w:hAnsi="Times New Roman" w:cs="Times New Roman"/>
          <w:sz w:val="24"/>
          <w:szCs w:val="24"/>
        </w:rPr>
        <w:t xml:space="preserve">coordinate </w:t>
      </w:r>
      <w:r w:rsidRPr="00B91AB7">
        <w:rPr>
          <w:rFonts w:ascii="Times New Roman" w:hAnsi="Times New Roman" w:cs="Times New Roman"/>
          <w:sz w:val="24"/>
          <w:szCs w:val="24"/>
        </w:rPr>
        <w:t xml:space="preserve">health screening of personnel. </w:t>
      </w:r>
    </w:p>
    <w:p w14:paraId="292CDF92" w14:textId="77777777" w:rsidR="00216995" w:rsidRDefault="00216995" w:rsidP="00216995">
      <w:pPr>
        <w:pStyle w:val="ListParagraph"/>
        <w:numPr>
          <w:ilvl w:val="1"/>
          <w:numId w:val="12"/>
        </w:numPr>
        <w:spacing w:after="160" w:line="259" w:lineRule="auto"/>
        <w:rPr>
          <w:rFonts w:ascii="Times New Roman" w:hAnsi="Times New Roman" w:cs="Times New Roman"/>
          <w:sz w:val="24"/>
          <w:szCs w:val="24"/>
        </w:rPr>
      </w:pPr>
      <w:r w:rsidRPr="00B91AB7">
        <w:rPr>
          <w:rFonts w:ascii="Times New Roman" w:hAnsi="Times New Roman" w:cs="Times New Roman"/>
          <w:sz w:val="24"/>
          <w:szCs w:val="24"/>
        </w:rPr>
        <w:t xml:space="preserve">Units should not independently conduct </w:t>
      </w:r>
      <w:r>
        <w:rPr>
          <w:rFonts w:ascii="Times New Roman" w:hAnsi="Times New Roman" w:cs="Times New Roman"/>
          <w:sz w:val="24"/>
          <w:szCs w:val="24"/>
        </w:rPr>
        <w:t xml:space="preserve">temperature </w:t>
      </w:r>
      <w:r w:rsidRPr="00B91AB7">
        <w:rPr>
          <w:rFonts w:ascii="Times New Roman" w:hAnsi="Times New Roman" w:cs="Times New Roman"/>
          <w:sz w:val="24"/>
          <w:szCs w:val="24"/>
        </w:rPr>
        <w:t>screenings without oversight from Environment, Health and Safety (EH&amp;S).</w:t>
      </w:r>
    </w:p>
    <w:p w14:paraId="03FAFE62" w14:textId="09DD913C" w:rsidR="00C31CC3" w:rsidRPr="00F142FE" w:rsidRDefault="00C31CC3" w:rsidP="00756EC1">
      <w:pPr>
        <w:spacing w:after="160" w:line="259" w:lineRule="auto"/>
        <w:rPr>
          <w:rFonts w:cstheme="minorHAnsi"/>
          <w:b/>
          <w:sz w:val="32"/>
          <w:szCs w:val="32"/>
        </w:rPr>
      </w:pPr>
      <w:r w:rsidRPr="00F142FE">
        <w:rPr>
          <w:rFonts w:cstheme="minorHAnsi"/>
          <w:b/>
          <w:sz w:val="32"/>
          <w:szCs w:val="32"/>
        </w:rPr>
        <w:t>Response Actions</w:t>
      </w:r>
    </w:p>
    <w:p w14:paraId="21CDAD45" w14:textId="77777777" w:rsidR="00601C4E" w:rsidRPr="00EE0C52" w:rsidRDefault="00756EC1" w:rsidP="00601C4E">
      <w:pPr>
        <w:rPr>
          <w:b/>
          <w:bCs/>
          <w:i/>
          <w:iCs/>
          <w:sz w:val="28"/>
          <w:szCs w:val="28"/>
        </w:rPr>
      </w:pPr>
      <w:r w:rsidRPr="00EE0C52">
        <w:rPr>
          <w:b/>
          <w:bCs/>
          <w:i/>
          <w:iCs/>
          <w:sz w:val="28"/>
          <w:szCs w:val="28"/>
        </w:rPr>
        <w:t>Managing illness</w:t>
      </w:r>
    </w:p>
    <w:p w14:paraId="0A4E8AC4" w14:textId="5D5AAE6E" w:rsidR="00756EC1" w:rsidRPr="00756EC1" w:rsidRDefault="00756EC1" w:rsidP="00601C4E">
      <w:pPr>
        <w:rPr>
          <w:b/>
          <w:bCs/>
          <w:sz w:val="28"/>
          <w:szCs w:val="28"/>
        </w:rPr>
      </w:pPr>
      <w:r w:rsidRPr="00756EC1">
        <w:rPr>
          <w:rFonts w:eastAsia="Times New Roman" w:cstheme="minorHAnsi"/>
          <w:b/>
          <w:bCs/>
          <w:color w:val="2B2B2B"/>
          <w:kern w:val="36"/>
          <w:sz w:val="28"/>
          <w:szCs w:val="28"/>
        </w:rPr>
        <w:t>Guidelines for Responding to Symptomatic Individuals</w:t>
      </w:r>
    </w:p>
    <w:p w14:paraId="05F4CA9A" w14:textId="7DAB1C8B" w:rsidR="00756EC1" w:rsidRPr="007C651D" w:rsidRDefault="00756EC1" w:rsidP="00756EC1">
      <w:pPr>
        <w:shd w:val="clear" w:color="auto" w:fill="FFFFFF"/>
        <w:spacing w:after="375" w:line="240" w:lineRule="auto"/>
        <w:rPr>
          <w:rFonts w:eastAsia="Times New Roman" w:cstheme="minorHAnsi"/>
          <w:color w:val="2B2B2B"/>
          <w:sz w:val="24"/>
          <w:szCs w:val="24"/>
        </w:rPr>
      </w:pPr>
      <w:r w:rsidRPr="00756EC1">
        <w:rPr>
          <w:rFonts w:eastAsia="Times New Roman" w:cstheme="minorHAnsi"/>
          <w:color w:val="2B2B2B"/>
          <w:sz w:val="24"/>
          <w:szCs w:val="24"/>
        </w:rPr>
        <w:t>The following is a general response to individuals anywhere on any of Pitt’s campuses or in any Pitt building who exhibit symptoms of COVID-19, including fever, persistent coughing, and/or shortness of breath.</w:t>
      </w:r>
      <w:r w:rsidR="00D763B6">
        <w:rPr>
          <w:rFonts w:eastAsia="Times New Roman" w:cstheme="minorHAnsi"/>
          <w:color w:val="2B2B2B"/>
          <w:sz w:val="24"/>
          <w:szCs w:val="24"/>
        </w:rPr>
        <w:t xml:space="preserve"> The individual responsible for this Plan must educate personnel on these required</w:t>
      </w:r>
      <w:r w:rsidR="00E90239">
        <w:rPr>
          <w:rFonts w:eastAsia="Times New Roman" w:cstheme="minorHAnsi"/>
          <w:color w:val="2B2B2B"/>
          <w:sz w:val="24"/>
          <w:szCs w:val="24"/>
        </w:rPr>
        <w:t xml:space="preserve"> steps:</w:t>
      </w:r>
    </w:p>
    <w:p w14:paraId="40A234A7" w14:textId="3DF1F29A" w:rsidR="00756EC1" w:rsidRPr="00756EC1" w:rsidRDefault="00756EC1" w:rsidP="00756EC1">
      <w:pPr>
        <w:shd w:val="clear" w:color="auto" w:fill="FFFFFF"/>
        <w:spacing w:after="375" w:line="240" w:lineRule="auto"/>
        <w:rPr>
          <w:rFonts w:eastAsia="Times New Roman" w:cstheme="minorHAnsi"/>
          <w:color w:val="2B2B2B"/>
          <w:sz w:val="28"/>
          <w:szCs w:val="28"/>
        </w:rPr>
      </w:pPr>
      <w:r w:rsidRPr="00756EC1">
        <w:rPr>
          <w:rFonts w:eastAsia="Times New Roman" w:cstheme="minorHAnsi"/>
          <w:b/>
          <w:bCs/>
          <w:color w:val="2B2B2B"/>
          <w:sz w:val="28"/>
          <w:szCs w:val="28"/>
        </w:rPr>
        <w:t>When the symptomatic person is a</w:t>
      </w:r>
    </w:p>
    <w:p w14:paraId="241474A1" w14:textId="77777777" w:rsidR="00736B65" w:rsidRPr="00756EC1" w:rsidRDefault="00736B65" w:rsidP="00736B65">
      <w:pPr>
        <w:shd w:val="clear" w:color="auto" w:fill="FFFFFF"/>
        <w:spacing w:after="375" w:line="240" w:lineRule="auto"/>
        <w:rPr>
          <w:rFonts w:eastAsia="Times New Roman" w:cstheme="minorHAnsi"/>
          <w:color w:val="2B2B2B"/>
          <w:sz w:val="24"/>
          <w:szCs w:val="24"/>
        </w:rPr>
      </w:pPr>
      <w:r w:rsidRPr="00756EC1">
        <w:rPr>
          <w:rFonts w:eastAsia="Times New Roman" w:cstheme="minorHAnsi"/>
          <w:b/>
          <w:bCs/>
          <w:color w:val="2B2B2B"/>
          <w:sz w:val="24"/>
          <w:szCs w:val="24"/>
        </w:rPr>
        <w:t>Faculty or staff member anywhere on campus:</w:t>
      </w:r>
    </w:p>
    <w:p w14:paraId="3FCAFA83" w14:textId="77777777" w:rsidR="00736B65" w:rsidRPr="00756EC1" w:rsidRDefault="00736B65" w:rsidP="00736B65">
      <w:pPr>
        <w:numPr>
          <w:ilvl w:val="0"/>
          <w:numId w:val="10"/>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The symptomatic individual must go home immediately. If the symptomatic individual does not have immediate access to transportation, have them avoid contact with others by waiting alone in a room with the door closed until transportation arrives.</w:t>
      </w:r>
    </w:p>
    <w:p w14:paraId="68F94C01" w14:textId="77777777" w:rsidR="00736B65" w:rsidRPr="00756EC1" w:rsidRDefault="00736B65" w:rsidP="00736B65">
      <w:pPr>
        <w:numPr>
          <w:ilvl w:val="0"/>
          <w:numId w:val="10"/>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The symptomatic individual should promptly </w:t>
      </w:r>
      <w:r w:rsidRPr="009967F1">
        <w:rPr>
          <w:rFonts w:eastAsia="Times New Roman" w:cstheme="minorHAnsi"/>
          <w:b/>
          <w:bCs/>
          <w:color w:val="2B2B2B"/>
          <w:sz w:val="24"/>
          <w:szCs w:val="24"/>
        </w:rPr>
        <w:t>call</w:t>
      </w:r>
      <w:r w:rsidRPr="00756EC1">
        <w:rPr>
          <w:rFonts w:eastAsia="Times New Roman" w:cstheme="minorHAnsi"/>
          <w:color w:val="2B2B2B"/>
          <w:sz w:val="24"/>
          <w:szCs w:val="24"/>
        </w:rPr>
        <w:t> their supervisor and health care provider.</w:t>
      </w:r>
    </w:p>
    <w:p w14:paraId="3EE5A917" w14:textId="77777777" w:rsidR="00736B65" w:rsidRPr="00756EC1" w:rsidRDefault="00736B65" w:rsidP="00736B65">
      <w:pPr>
        <w:numPr>
          <w:ilvl w:val="0"/>
          <w:numId w:val="10"/>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The symptomatic individual should call </w:t>
      </w:r>
      <w:hyperlink r:id="rId18" w:history="1">
        <w:r w:rsidRPr="00756EC1">
          <w:rPr>
            <w:rFonts w:eastAsia="Times New Roman" w:cstheme="minorHAnsi"/>
            <w:color w:val="3366FF"/>
            <w:sz w:val="24"/>
            <w:szCs w:val="24"/>
            <w:u w:val="single"/>
          </w:rPr>
          <w:t>MyHealth@Work</w:t>
        </w:r>
      </w:hyperlink>
      <w:r w:rsidRPr="00756EC1">
        <w:rPr>
          <w:rFonts w:eastAsia="Times New Roman" w:cstheme="minorHAnsi"/>
          <w:color w:val="2B2B2B"/>
          <w:sz w:val="24"/>
          <w:szCs w:val="24"/>
        </w:rPr>
        <w:t> (Pitt’s employee health center) at 412-647-4949 upon arriving home.</w:t>
      </w:r>
    </w:p>
    <w:p w14:paraId="0B94B252" w14:textId="77777777" w:rsidR="00736B65" w:rsidRPr="00756EC1" w:rsidRDefault="00736B65" w:rsidP="00736B65">
      <w:pPr>
        <w:numPr>
          <w:ilvl w:val="0"/>
          <w:numId w:val="10"/>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Report the building and room number of the encounter to Environmental Health &amp; Safety at 412-624-9505 so the room can be cleaned by designated personnel.</w:t>
      </w:r>
    </w:p>
    <w:p w14:paraId="3A58CF2E" w14:textId="77777777" w:rsidR="00F142FE" w:rsidRDefault="00F142FE">
      <w:pPr>
        <w:spacing w:after="160" w:line="259" w:lineRule="auto"/>
        <w:rPr>
          <w:rFonts w:eastAsia="Times New Roman" w:cstheme="minorHAnsi"/>
          <w:b/>
          <w:bCs/>
          <w:color w:val="2B2B2B"/>
          <w:sz w:val="24"/>
          <w:szCs w:val="24"/>
        </w:rPr>
      </w:pPr>
      <w:r>
        <w:rPr>
          <w:rFonts w:eastAsia="Times New Roman" w:cstheme="minorHAnsi"/>
          <w:b/>
          <w:bCs/>
          <w:color w:val="2B2B2B"/>
          <w:sz w:val="24"/>
          <w:szCs w:val="24"/>
        </w:rPr>
        <w:br w:type="page"/>
      </w:r>
    </w:p>
    <w:p w14:paraId="29CABB72" w14:textId="199D15C4" w:rsidR="00756EC1" w:rsidRPr="00756EC1" w:rsidRDefault="00756EC1" w:rsidP="000A5401">
      <w:pPr>
        <w:spacing w:after="160" w:line="259" w:lineRule="auto"/>
        <w:rPr>
          <w:rFonts w:eastAsia="Times New Roman" w:cstheme="minorHAnsi"/>
          <w:b/>
          <w:bCs/>
          <w:color w:val="2B2B2B"/>
          <w:sz w:val="24"/>
          <w:szCs w:val="24"/>
        </w:rPr>
      </w:pPr>
      <w:r w:rsidRPr="00756EC1">
        <w:rPr>
          <w:rFonts w:eastAsia="Times New Roman" w:cstheme="minorHAnsi"/>
          <w:b/>
          <w:bCs/>
          <w:color w:val="2B2B2B"/>
          <w:sz w:val="24"/>
          <w:szCs w:val="24"/>
        </w:rPr>
        <w:lastRenderedPageBreak/>
        <w:t>Student</w:t>
      </w:r>
      <w:r w:rsidR="00216995">
        <w:rPr>
          <w:rFonts w:eastAsia="Times New Roman" w:cstheme="minorHAnsi"/>
          <w:b/>
          <w:bCs/>
          <w:color w:val="2B2B2B"/>
          <w:sz w:val="24"/>
          <w:szCs w:val="24"/>
        </w:rPr>
        <w:t xml:space="preserve"> in a residence hall room</w:t>
      </w:r>
      <w:r w:rsidRPr="00756EC1">
        <w:rPr>
          <w:rFonts w:eastAsia="Times New Roman" w:cstheme="minorHAnsi"/>
          <w:b/>
          <w:bCs/>
          <w:color w:val="2B2B2B"/>
          <w:sz w:val="24"/>
          <w:szCs w:val="24"/>
        </w:rPr>
        <w:t>:</w:t>
      </w:r>
    </w:p>
    <w:p w14:paraId="64453C78" w14:textId="4A60854E" w:rsidR="00756EC1" w:rsidRPr="00756EC1" w:rsidRDefault="00756EC1" w:rsidP="005334AA">
      <w:pPr>
        <w:numPr>
          <w:ilvl w:val="0"/>
          <w:numId w:val="8"/>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Advise the student to stay in</w:t>
      </w:r>
      <w:r w:rsidR="00736B65" w:rsidRPr="007C651D">
        <w:rPr>
          <w:rFonts w:eastAsia="Times New Roman" w:cstheme="minorHAnsi"/>
          <w:color w:val="2B2B2B"/>
          <w:sz w:val="24"/>
          <w:szCs w:val="24"/>
        </w:rPr>
        <w:t xml:space="preserve"> </w:t>
      </w:r>
      <w:r w:rsidRPr="00756EC1">
        <w:rPr>
          <w:rFonts w:eastAsia="Times New Roman" w:cstheme="minorHAnsi"/>
          <w:color w:val="2B2B2B"/>
          <w:sz w:val="24"/>
          <w:szCs w:val="24"/>
        </w:rPr>
        <w:t>their room and avoid contact with others.</w:t>
      </w:r>
    </w:p>
    <w:p w14:paraId="4F2DB60A" w14:textId="77777777" w:rsidR="00756EC1" w:rsidRPr="00756EC1" w:rsidRDefault="00756EC1" w:rsidP="00756EC1">
      <w:pPr>
        <w:numPr>
          <w:ilvl w:val="0"/>
          <w:numId w:val="8"/>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If the student asks to go home, have them stay in their room until a guardian comes for them. </w:t>
      </w:r>
    </w:p>
    <w:p w14:paraId="27AD6D6F" w14:textId="77777777" w:rsidR="00756EC1" w:rsidRPr="00756EC1" w:rsidRDefault="00756EC1" w:rsidP="00756EC1">
      <w:pPr>
        <w:numPr>
          <w:ilvl w:val="0"/>
          <w:numId w:val="8"/>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If the student requests to remain on campus, Student Health Service will arrange for their transportation to the designated location for self-isolation.</w:t>
      </w:r>
    </w:p>
    <w:p w14:paraId="434BFFF5" w14:textId="6A2A0B5B" w:rsidR="00756EC1" w:rsidRPr="00756EC1" w:rsidRDefault="00756EC1" w:rsidP="00756EC1">
      <w:pPr>
        <w:numPr>
          <w:ilvl w:val="0"/>
          <w:numId w:val="8"/>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 xml:space="preserve">Any close contacts as identified by the symptomatic student will be contacted by Student Health Service and </w:t>
      </w:r>
      <w:r w:rsidR="00E90239">
        <w:rPr>
          <w:rFonts w:eastAsia="Times New Roman" w:cstheme="minorHAnsi"/>
          <w:color w:val="2B2B2B"/>
          <w:sz w:val="24"/>
          <w:szCs w:val="24"/>
        </w:rPr>
        <w:t>required to</w:t>
      </w:r>
      <w:r w:rsidRPr="00756EC1">
        <w:rPr>
          <w:rFonts w:eastAsia="Times New Roman" w:cstheme="minorHAnsi"/>
          <w:color w:val="2B2B2B"/>
          <w:sz w:val="24"/>
          <w:szCs w:val="24"/>
        </w:rPr>
        <w:t xml:space="preserve"> </w:t>
      </w:r>
      <w:r w:rsidR="00E90239">
        <w:rPr>
          <w:rFonts w:eastAsia="Times New Roman" w:cstheme="minorHAnsi"/>
          <w:color w:val="2B2B2B"/>
          <w:sz w:val="24"/>
          <w:szCs w:val="24"/>
        </w:rPr>
        <w:t>quarantine</w:t>
      </w:r>
      <w:r w:rsidRPr="00756EC1">
        <w:rPr>
          <w:rFonts w:eastAsia="Times New Roman" w:cstheme="minorHAnsi"/>
          <w:color w:val="2B2B2B"/>
          <w:sz w:val="24"/>
          <w:szCs w:val="24"/>
        </w:rPr>
        <w:t>. </w:t>
      </w:r>
    </w:p>
    <w:p w14:paraId="55A74287" w14:textId="77777777" w:rsidR="00756EC1" w:rsidRPr="00756EC1" w:rsidRDefault="00756EC1" w:rsidP="00756EC1">
      <w:pPr>
        <w:numPr>
          <w:ilvl w:val="0"/>
          <w:numId w:val="8"/>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Close contacts who are unable to relocate out of campus housing will be advised by Student Health Service about the designated location for quarantine on campus. Student Health Service will also inform Panther Central at 412-648-1100 of the student’s placement in quarantine. </w:t>
      </w:r>
    </w:p>
    <w:p w14:paraId="0CB01DCC" w14:textId="77777777" w:rsidR="00756EC1" w:rsidRPr="00756EC1" w:rsidRDefault="00756EC1" w:rsidP="00756EC1">
      <w:pPr>
        <w:numPr>
          <w:ilvl w:val="0"/>
          <w:numId w:val="8"/>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The symptomatic student’s room will be cleaned per established standard operating procedures by designated personnel.</w:t>
      </w:r>
    </w:p>
    <w:p w14:paraId="5B73CC09" w14:textId="7C10DC6B" w:rsidR="00756EC1" w:rsidRPr="00756EC1" w:rsidRDefault="00756EC1" w:rsidP="00F142FE">
      <w:pPr>
        <w:spacing w:after="160" w:line="259" w:lineRule="auto"/>
        <w:rPr>
          <w:rFonts w:eastAsia="Times New Roman" w:cstheme="minorHAnsi"/>
          <w:color w:val="2B2B2B"/>
          <w:sz w:val="24"/>
          <w:szCs w:val="24"/>
        </w:rPr>
      </w:pPr>
      <w:r w:rsidRPr="00756EC1">
        <w:rPr>
          <w:rFonts w:eastAsia="Times New Roman" w:cstheme="minorHAnsi"/>
          <w:b/>
          <w:bCs/>
          <w:color w:val="2B2B2B"/>
          <w:sz w:val="24"/>
          <w:szCs w:val="24"/>
        </w:rPr>
        <w:t>Student anywhere on campus other than a residence hall room:</w:t>
      </w:r>
    </w:p>
    <w:p w14:paraId="04676691" w14:textId="77777777" w:rsidR="00756EC1" w:rsidRPr="00756EC1" w:rsidRDefault="00756EC1" w:rsidP="00756EC1">
      <w:pPr>
        <w:numPr>
          <w:ilvl w:val="0"/>
          <w:numId w:val="9"/>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Advise the student to immediately return to their residence, avoid contact with others and call Student Health Service at 412-383-1800. If the student resides in a University residence hall, follow the steps above.</w:t>
      </w:r>
    </w:p>
    <w:p w14:paraId="662E04BE" w14:textId="7BF0E580" w:rsidR="00A43B01" w:rsidRDefault="00756EC1" w:rsidP="00A43B01">
      <w:pPr>
        <w:numPr>
          <w:ilvl w:val="0"/>
          <w:numId w:val="9"/>
        </w:numPr>
        <w:shd w:val="clear" w:color="auto" w:fill="FFFFFF"/>
        <w:spacing w:before="100" w:beforeAutospacing="1" w:after="100" w:afterAutospacing="1" w:line="240" w:lineRule="auto"/>
        <w:rPr>
          <w:rFonts w:eastAsia="Times New Roman" w:cstheme="minorHAnsi"/>
          <w:color w:val="2B2B2B"/>
          <w:sz w:val="24"/>
          <w:szCs w:val="24"/>
        </w:rPr>
      </w:pPr>
      <w:r w:rsidRPr="00756EC1">
        <w:rPr>
          <w:rFonts w:eastAsia="Times New Roman" w:cstheme="minorHAnsi"/>
          <w:color w:val="2B2B2B"/>
          <w:sz w:val="24"/>
          <w:szCs w:val="24"/>
        </w:rPr>
        <w:t>Report the building and room number of the encounter to Environmental Health &amp; Safety at 412-624-9505 so the room can be cleaned by designated personnel.</w:t>
      </w:r>
    </w:p>
    <w:p w14:paraId="63A14853" w14:textId="77777777" w:rsidR="00A43B01" w:rsidRPr="00A43B01" w:rsidRDefault="00A43B01" w:rsidP="00A43B01">
      <w:pPr>
        <w:shd w:val="clear" w:color="auto" w:fill="FFFFFF"/>
        <w:spacing w:before="100" w:beforeAutospacing="1" w:after="100" w:afterAutospacing="1" w:line="240" w:lineRule="auto"/>
        <w:ind w:left="720"/>
        <w:rPr>
          <w:rFonts w:eastAsia="Times New Roman" w:cstheme="minorHAnsi"/>
          <w:color w:val="2B2B2B"/>
          <w:sz w:val="24"/>
          <w:szCs w:val="24"/>
        </w:rPr>
      </w:pPr>
    </w:p>
    <w:p w14:paraId="77BB63B9" w14:textId="3BE42096" w:rsidR="00736B65" w:rsidRPr="00756EC1" w:rsidRDefault="00736B65" w:rsidP="00756EC1">
      <w:pPr>
        <w:shd w:val="clear" w:color="auto" w:fill="FFFFFF"/>
        <w:spacing w:line="240" w:lineRule="auto"/>
        <w:rPr>
          <w:rFonts w:eastAsia="Times New Roman" w:cstheme="minorHAnsi"/>
          <w:i/>
          <w:iCs/>
          <w:color w:val="FF0000"/>
          <w:sz w:val="28"/>
          <w:szCs w:val="28"/>
        </w:rPr>
      </w:pPr>
    </w:p>
    <w:p w14:paraId="67FFBA62" w14:textId="7D6AC604" w:rsidR="00756EC1" w:rsidRDefault="00756EC1" w:rsidP="00C63EA0">
      <w:pPr>
        <w:rPr>
          <w:rFonts w:cstheme="minorHAnsi"/>
          <w:b/>
          <w:bCs/>
        </w:rPr>
      </w:pPr>
    </w:p>
    <w:p w14:paraId="20671540" w14:textId="2DA6F9D0" w:rsidR="00601C4E" w:rsidRDefault="00601C4E" w:rsidP="00C63EA0">
      <w:pPr>
        <w:rPr>
          <w:rFonts w:cstheme="minorHAnsi"/>
          <w:b/>
          <w:bCs/>
        </w:rPr>
      </w:pPr>
    </w:p>
    <w:p w14:paraId="0DB68DDC" w14:textId="77777777" w:rsidR="00601C4E" w:rsidRPr="00601C4E" w:rsidRDefault="00601C4E" w:rsidP="00601C4E">
      <w:pPr>
        <w:rPr>
          <w:rFonts w:cstheme="minorHAnsi"/>
          <w:b/>
          <w:bCs/>
        </w:rPr>
      </w:pPr>
    </w:p>
    <w:p w14:paraId="79CA77ED" w14:textId="2B927CC2" w:rsidR="00601C4E" w:rsidRPr="00756EC1" w:rsidRDefault="00601C4E" w:rsidP="00601C4E">
      <w:pPr>
        <w:rPr>
          <w:rFonts w:cstheme="minorHAnsi"/>
          <w:b/>
          <w:bCs/>
        </w:rPr>
      </w:pPr>
    </w:p>
    <w:sectPr w:rsidR="00601C4E" w:rsidRPr="00756EC1" w:rsidSect="005D380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70D6C" w14:textId="77777777" w:rsidR="00FE326B" w:rsidRDefault="00FE326B" w:rsidP="005D3800">
      <w:pPr>
        <w:spacing w:after="0" w:line="240" w:lineRule="auto"/>
      </w:pPr>
      <w:r>
        <w:separator/>
      </w:r>
    </w:p>
  </w:endnote>
  <w:endnote w:type="continuationSeparator" w:id="0">
    <w:p w14:paraId="2429EEB8" w14:textId="77777777" w:rsidR="00FE326B" w:rsidRDefault="00FE326B" w:rsidP="005D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723BA" w14:textId="77777777" w:rsidR="00512C82" w:rsidRDefault="00512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A046" w14:textId="77777777" w:rsidR="00512C82" w:rsidRDefault="00512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22AFD" w14:textId="77777777" w:rsidR="00512C82" w:rsidRDefault="00512C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250225"/>
      <w:docPartObj>
        <w:docPartGallery w:val="Page Numbers (Bottom of Page)"/>
        <w:docPartUnique/>
      </w:docPartObj>
    </w:sdtPr>
    <w:sdtEndPr>
      <w:rPr>
        <w:noProof/>
      </w:rPr>
    </w:sdtEndPr>
    <w:sdtContent>
      <w:p w14:paraId="518E11E0" w14:textId="1F292497" w:rsidR="00792496" w:rsidRDefault="00792496">
        <w:pPr>
          <w:pStyle w:val="Footer"/>
          <w:jc w:val="center"/>
        </w:pPr>
        <w:r>
          <w:fldChar w:fldCharType="begin"/>
        </w:r>
        <w:r>
          <w:instrText xml:space="preserve"> PAGE   \* MERGEFORMAT </w:instrText>
        </w:r>
        <w:r>
          <w:fldChar w:fldCharType="separate"/>
        </w:r>
        <w:r w:rsidR="00AF12A1">
          <w:rPr>
            <w:noProof/>
          </w:rPr>
          <w:t>2</w:t>
        </w:r>
        <w:r>
          <w:rPr>
            <w:noProof/>
          </w:rPr>
          <w:fldChar w:fldCharType="end"/>
        </w:r>
      </w:p>
    </w:sdtContent>
  </w:sdt>
  <w:p w14:paraId="5250A45A" w14:textId="77777777" w:rsidR="00792496" w:rsidRDefault="00792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C8FE0" w14:textId="77777777" w:rsidR="00FE326B" w:rsidRDefault="00FE326B" w:rsidP="005D3800">
      <w:pPr>
        <w:spacing w:after="0" w:line="240" w:lineRule="auto"/>
      </w:pPr>
      <w:r>
        <w:separator/>
      </w:r>
    </w:p>
  </w:footnote>
  <w:footnote w:type="continuationSeparator" w:id="0">
    <w:p w14:paraId="779CEAE1" w14:textId="77777777" w:rsidR="00FE326B" w:rsidRDefault="00FE326B" w:rsidP="005D3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8C54" w14:textId="77777777" w:rsidR="00512C82" w:rsidRDefault="00512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7FCD6" w14:textId="308B923D" w:rsidR="00792496" w:rsidRDefault="00082165" w:rsidP="00100EF1">
    <w:pPr>
      <w:pBdr>
        <w:bottom w:val="single" w:sz="4" w:space="1" w:color="auto"/>
      </w:pBdr>
      <w:tabs>
        <w:tab w:val="center" w:pos="4680"/>
        <w:tab w:val="right" w:pos="9360"/>
      </w:tabs>
      <w:spacing w:after="0" w:line="240" w:lineRule="auto"/>
      <w:rPr>
        <w:rFonts w:ascii="Times New Roman" w:eastAsia="Calibri" w:hAnsi="Times New Roman" w:cs="Times New Roman"/>
        <w:sz w:val="16"/>
        <w:szCs w:val="16"/>
      </w:rPr>
    </w:pPr>
    <w:r w:rsidRPr="007B2324">
      <w:rPr>
        <w:noProof/>
      </w:rPr>
      <w:drawing>
        <wp:inline distT="0" distB="0" distL="0" distR="0" wp14:anchorId="51732A9E" wp14:editId="4A36E08A">
          <wp:extent cx="1892300" cy="584200"/>
          <wp:effectExtent l="0" t="0" r="0" b="0"/>
          <wp:docPr id="1"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584200"/>
                  </a:xfrm>
                  <a:prstGeom prst="rect">
                    <a:avLst/>
                  </a:prstGeom>
                  <a:noFill/>
                  <a:ln>
                    <a:noFill/>
                  </a:ln>
                </pic:spPr>
              </pic:pic>
            </a:graphicData>
          </a:graphic>
        </wp:inline>
      </w:drawing>
    </w:r>
    <w:r w:rsidR="00792496">
      <w:rPr>
        <w:rFonts w:ascii="Times New Roman" w:eastAsia="Calibri" w:hAnsi="Times New Roman" w:cs="Times New Roman"/>
        <w:sz w:val="16"/>
        <w:szCs w:val="16"/>
      </w:rPr>
      <w:tab/>
    </w:r>
    <w:r w:rsidR="00792496">
      <w:rPr>
        <w:rFonts w:ascii="Times New Roman" w:eastAsia="Calibri" w:hAnsi="Times New Roman" w:cs="Times New Roman"/>
        <w:sz w:val="16"/>
        <w:szCs w:val="16"/>
      </w:rPr>
      <w:tab/>
      <w:t>Emergency Management</w:t>
    </w:r>
  </w:p>
  <w:p w14:paraId="303B752F" w14:textId="77777777" w:rsidR="00792496" w:rsidRDefault="00792496" w:rsidP="00100EF1">
    <w:pPr>
      <w:pBdr>
        <w:bottom w:val="single" w:sz="4" w:space="1" w:color="auto"/>
      </w:pBdr>
      <w:tabs>
        <w:tab w:val="center" w:pos="4680"/>
        <w:tab w:val="right" w:pos="9360"/>
      </w:tabs>
      <w:spacing w:after="0" w:line="240" w:lineRule="auto"/>
      <w:rPr>
        <w:rFonts w:ascii="Times New Roman" w:eastAsia="Calibri" w:hAnsi="Times New Roman" w:cs="Times New Roman"/>
        <w:sz w:val="16"/>
        <w:szCs w:val="16"/>
      </w:rPr>
    </w:pPr>
    <w:r w:rsidRPr="00EC3343">
      <w:rPr>
        <w:rFonts w:ascii="Times New Roman" w:eastAsia="Calibri" w:hAnsi="Times New Roman" w:cs="Times New Roman"/>
        <w:sz w:val="16"/>
        <w:szCs w:val="16"/>
      </w:rPr>
      <w:tab/>
    </w:r>
    <w:r w:rsidRPr="00EC3343">
      <w:rPr>
        <w:rFonts w:ascii="Times New Roman" w:eastAsia="Calibri" w:hAnsi="Times New Roman" w:cs="Times New Roman"/>
        <w:sz w:val="16"/>
        <w:szCs w:val="16"/>
      </w:rPr>
      <w:tab/>
    </w:r>
    <w:r w:rsidR="009147EA">
      <w:rPr>
        <w:rFonts w:ascii="Times New Roman" w:eastAsia="Calibri" w:hAnsi="Times New Roman" w:cs="Times New Roman"/>
        <w:sz w:val="16"/>
        <w:szCs w:val="16"/>
      </w:rPr>
      <w:t>May</w:t>
    </w:r>
    <w:r>
      <w:rPr>
        <w:rFonts w:ascii="Times New Roman" w:eastAsia="Calibri" w:hAnsi="Times New Roman" w:cs="Times New Roman"/>
        <w:sz w:val="16"/>
        <w:szCs w:val="16"/>
      </w:rPr>
      <w:t xml:space="preserve"> </w:t>
    </w:r>
    <w:r w:rsidR="00216983">
      <w:rPr>
        <w:rFonts w:ascii="Times New Roman" w:eastAsia="Calibri" w:hAnsi="Times New Roman" w:cs="Times New Roman"/>
        <w:sz w:val="16"/>
        <w:szCs w:val="16"/>
      </w:rPr>
      <w:t>20</w:t>
    </w:r>
    <w:r w:rsidR="009147EA">
      <w:rPr>
        <w:rFonts w:ascii="Times New Roman" w:eastAsia="Calibri" w:hAnsi="Times New Roman" w:cs="Times New Roman"/>
        <w:sz w:val="16"/>
        <w:szCs w:val="16"/>
      </w:rPr>
      <w:t>20</w:t>
    </w:r>
  </w:p>
  <w:p w14:paraId="740B64F0" w14:textId="77777777" w:rsidR="00792496" w:rsidRDefault="00792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C81CC" w14:textId="77777777" w:rsidR="00512C82" w:rsidRDefault="00512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F318" w14:textId="77777777" w:rsidR="00792496" w:rsidRDefault="00792496" w:rsidP="00724142">
    <w:pPr>
      <w:pBdr>
        <w:bottom w:val="single" w:sz="4" w:space="1" w:color="auto"/>
      </w:pBdr>
      <w:tabs>
        <w:tab w:val="center" w:pos="4680"/>
        <w:tab w:val="right" w:pos="9360"/>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University of Pittsburgh</w:t>
    </w:r>
    <w:r>
      <w:rPr>
        <w:rFonts w:ascii="Times New Roman" w:eastAsia="Calibri" w:hAnsi="Times New Roman" w:cs="Times New Roman"/>
        <w:sz w:val="16"/>
        <w:szCs w:val="16"/>
      </w:rPr>
      <w:tab/>
    </w:r>
    <w:r>
      <w:rPr>
        <w:rFonts w:ascii="Times New Roman" w:eastAsia="Calibri" w:hAnsi="Times New Roman" w:cs="Times New Roman"/>
        <w:sz w:val="16"/>
        <w:szCs w:val="16"/>
      </w:rPr>
      <w:tab/>
      <w:t>Emergency Management</w:t>
    </w:r>
  </w:p>
  <w:p w14:paraId="4F05D67B" w14:textId="48DEC938" w:rsidR="00792496" w:rsidRDefault="00184E98" w:rsidP="00724142">
    <w:pPr>
      <w:pBdr>
        <w:bottom w:val="single" w:sz="4" w:space="1" w:color="auto"/>
      </w:pBdr>
      <w:tabs>
        <w:tab w:val="center" w:pos="4680"/>
        <w:tab w:val="right" w:pos="9360"/>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b/>
    </w:r>
    <w:r>
      <w:rPr>
        <w:rFonts w:ascii="Times New Roman" w:eastAsia="Calibri" w:hAnsi="Times New Roman" w:cs="Times New Roman"/>
        <w:sz w:val="16"/>
        <w:szCs w:val="16"/>
      </w:rPr>
      <w:tab/>
    </w:r>
    <w:r w:rsidR="009147EA">
      <w:rPr>
        <w:rFonts w:ascii="Times New Roman" w:eastAsia="Calibri" w:hAnsi="Times New Roman" w:cs="Times New Roman"/>
        <w:sz w:val="16"/>
        <w:szCs w:val="16"/>
      </w:rPr>
      <w:t>May</w:t>
    </w:r>
    <w:r w:rsidR="00512C82">
      <w:rPr>
        <w:rFonts w:ascii="Times New Roman" w:eastAsia="Calibri" w:hAnsi="Times New Roman" w:cs="Times New Roman"/>
        <w:sz w:val="16"/>
        <w:szCs w:val="16"/>
      </w:rPr>
      <w:t xml:space="preserve"> 14,</w:t>
    </w:r>
    <w:r w:rsidR="0037283C">
      <w:rPr>
        <w:rFonts w:ascii="Times New Roman" w:eastAsia="Calibri" w:hAnsi="Times New Roman" w:cs="Times New Roman"/>
        <w:sz w:val="16"/>
        <w:szCs w:val="16"/>
      </w:rPr>
      <w:t xml:space="preserve"> 20</w:t>
    </w:r>
    <w:r w:rsidR="009147EA">
      <w:rPr>
        <w:rFonts w:ascii="Times New Roman" w:eastAsia="Calibri" w:hAnsi="Times New Roman" w:cs="Times New Roman"/>
        <w:sz w:val="16"/>
        <w:szCs w:val="16"/>
      </w:rPr>
      <w:t>20</w:t>
    </w:r>
  </w:p>
  <w:p w14:paraId="2E0202B4" w14:textId="7CF57B75" w:rsidR="00792496" w:rsidRPr="005D3800" w:rsidRDefault="00792496" w:rsidP="007A5942">
    <w:pPr>
      <w:pStyle w:val="Header"/>
      <w:rPr>
        <w:color w:val="FF0000"/>
      </w:rPr>
    </w:pPr>
    <w:r w:rsidRPr="005D3800">
      <w:rPr>
        <w:i/>
        <w:color w:val="FF0000"/>
      </w:rPr>
      <w:t>Department</w:t>
    </w:r>
    <w:r w:rsidR="00AF12A1">
      <w:rPr>
        <w:i/>
        <w:color w:val="FF0000"/>
      </w:rPr>
      <w:t>, Laboratory or Work Unit</w:t>
    </w:r>
    <w:r w:rsidRPr="005D3800">
      <w:rPr>
        <w:i/>
        <w:color w:val="FF0000"/>
      </w:rPr>
      <w:t xml:space="preserve"> Name </w:t>
    </w:r>
    <w:r w:rsidR="009147EA">
      <w:rPr>
        <w:color w:val="FF0000"/>
      </w:rPr>
      <w:t>COVID-19 Mitigation Plan</w:t>
    </w:r>
    <w:r w:rsidRPr="005D3800">
      <w:rPr>
        <w:color w:val="FF0000"/>
      </w:rPr>
      <w:tab/>
    </w:r>
    <w:r w:rsidRPr="005D3800">
      <w:rPr>
        <w:color w:val="FF0000"/>
      </w:rPr>
      <w:tab/>
    </w:r>
  </w:p>
  <w:p w14:paraId="1E2E7AF3" w14:textId="77777777" w:rsidR="00792496" w:rsidRDefault="00792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B6C"/>
    <w:multiLevelType w:val="multilevel"/>
    <w:tmpl w:val="DD14C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A228F"/>
    <w:multiLevelType w:val="hybridMultilevel"/>
    <w:tmpl w:val="DC8C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4B5A"/>
    <w:multiLevelType w:val="multilevel"/>
    <w:tmpl w:val="EBBE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B3B51"/>
    <w:multiLevelType w:val="hybridMultilevel"/>
    <w:tmpl w:val="9FE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A7449"/>
    <w:multiLevelType w:val="hybridMultilevel"/>
    <w:tmpl w:val="1BA03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37C1E"/>
    <w:multiLevelType w:val="hybridMultilevel"/>
    <w:tmpl w:val="BAF01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C7E2E"/>
    <w:multiLevelType w:val="hybridMultilevel"/>
    <w:tmpl w:val="C99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21ED6"/>
    <w:multiLevelType w:val="hybridMultilevel"/>
    <w:tmpl w:val="E920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84AE2"/>
    <w:multiLevelType w:val="hybridMultilevel"/>
    <w:tmpl w:val="53067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B4C87"/>
    <w:multiLevelType w:val="hybridMultilevel"/>
    <w:tmpl w:val="DB84E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051B4"/>
    <w:multiLevelType w:val="hybridMultilevel"/>
    <w:tmpl w:val="4ED4A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FB0190"/>
    <w:multiLevelType w:val="multilevel"/>
    <w:tmpl w:val="2982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834ACB"/>
    <w:multiLevelType w:val="hybridMultilevel"/>
    <w:tmpl w:val="49DA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E4BC1"/>
    <w:multiLevelType w:val="hybridMultilevel"/>
    <w:tmpl w:val="9D380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3"/>
  </w:num>
  <w:num w:numId="5">
    <w:abstractNumId w:val="9"/>
  </w:num>
  <w:num w:numId="6">
    <w:abstractNumId w:val="10"/>
  </w:num>
  <w:num w:numId="7">
    <w:abstractNumId w:val="6"/>
  </w:num>
  <w:num w:numId="8">
    <w:abstractNumId w:val="0"/>
  </w:num>
  <w:num w:numId="9">
    <w:abstractNumId w:val="11"/>
  </w:num>
  <w:num w:numId="10">
    <w:abstractNumId w:val="2"/>
  </w:num>
  <w:num w:numId="11">
    <w:abstractNumId w:val="1"/>
  </w:num>
  <w:num w:numId="12">
    <w:abstractNumId w:val="5"/>
  </w:num>
  <w:num w:numId="13">
    <w:abstractNumId w:val="7"/>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90"/>
    <w:rsid w:val="00013E01"/>
    <w:rsid w:val="00037012"/>
    <w:rsid w:val="0005333A"/>
    <w:rsid w:val="00056AFC"/>
    <w:rsid w:val="00080638"/>
    <w:rsid w:val="00082165"/>
    <w:rsid w:val="00090BD7"/>
    <w:rsid w:val="000A5401"/>
    <w:rsid w:val="000D230B"/>
    <w:rsid w:val="000D7263"/>
    <w:rsid w:val="000D78C2"/>
    <w:rsid w:val="00100EF1"/>
    <w:rsid w:val="00124459"/>
    <w:rsid w:val="00136613"/>
    <w:rsid w:val="00142178"/>
    <w:rsid w:val="001425B7"/>
    <w:rsid w:val="00184E98"/>
    <w:rsid w:val="001918DB"/>
    <w:rsid w:val="0019316F"/>
    <w:rsid w:val="00194E6D"/>
    <w:rsid w:val="001A2D38"/>
    <w:rsid w:val="001C01C8"/>
    <w:rsid w:val="001C4754"/>
    <w:rsid w:val="001E23AE"/>
    <w:rsid w:val="00216983"/>
    <w:rsid w:val="00216995"/>
    <w:rsid w:val="00252B81"/>
    <w:rsid w:val="002648D1"/>
    <w:rsid w:val="00271826"/>
    <w:rsid w:val="00274A48"/>
    <w:rsid w:val="00280976"/>
    <w:rsid w:val="00292CE2"/>
    <w:rsid w:val="00297C0F"/>
    <w:rsid w:val="002A0CAA"/>
    <w:rsid w:val="002C1D3A"/>
    <w:rsid w:val="002E68BF"/>
    <w:rsid w:val="00372175"/>
    <w:rsid w:val="0037283C"/>
    <w:rsid w:val="00374B60"/>
    <w:rsid w:val="00393173"/>
    <w:rsid w:val="003B3C6C"/>
    <w:rsid w:val="003D223B"/>
    <w:rsid w:val="003D3A75"/>
    <w:rsid w:val="003E03D4"/>
    <w:rsid w:val="003F0AF6"/>
    <w:rsid w:val="003F2B60"/>
    <w:rsid w:val="003F4829"/>
    <w:rsid w:val="00405D1F"/>
    <w:rsid w:val="00411C5C"/>
    <w:rsid w:val="004239A4"/>
    <w:rsid w:val="00452C0F"/>
    <w:rsid w:val="004A34FA"/>
    <w:rsid w:val="004B79F7"/>
    <w:rsid w:val="004F29DA"/>
    <w:rsid w:val="004F5E0E"/>
    <w:rsid w:val="00512C82"/>
    <w:rsid w:val="005163FA"/>
    <w:rsid w:val="005334AA"/>
    <w:rsid w:val="00537AD2"/>
    <w:rsid w:val="00550BD1"/>
    <w:rsid w:val="005675F4"/>
    <w:rsid w:val="00577163"/>
    <w:rsid w:val="005A1F40"/>
    <w:rsid w:val="005C1786"/>
    <w:rsid w:val="005C5F45"/>
    <w:rsid w:val="005D3800"/>
    <w:rsid w:val="005E00FB"/>
    <w:rsid w:val="005F6013"/>
    <w:rsid w:val="00601C4E"/>
    <w:rsid w:val="0060704B"/>
    <w:rsid w:val="006447D8"/>
    <w:rsid w:val="0065675E"/>
    <w:rsid w:val="00676C27"/>
    <w:rsid w:val="006A03A8"/>
    <w:rsid w:val="006E2379"/>
    <w:rsid w:val="006E37D5"/>
    <w:rsid w:val="006E5A78"/>
    <w:rsid w:val="006E78F5"/>
    <w:rsid w:val="006F3556"/>
    <w:rsid w:val="00717679"/>
    <w:rsid w:val="00722D89"/>
    <w:rsid w:val="00724142"/>
    <w:rsid w:val="00735259"/>
    <w:rsid w:val="00736B65"/>
    <w:rsid w:val="00740402"/>
    <w:rsid w:val="00755DB4"/>
    <w:rsid w:val="0075643F"/>
    <w:rsid w:val="00756EC1"/>
    <w:rsid w:val="00791170"/>
    <w:rsid w:val="00792496"/>
    <w:rsid w:val="007A4BAC"/>
    <w:rsid w:val="007A5942"/>
    <w:rsid w:val="007B7F5D"/>
    <w:rsid w:val="007C651D"/>
    <w:rsid w:val="007D4241"/>
    <w:rsid w:val="007E33A7"/>
    <w:rsid w:val="00820DD7"/>
    <w:rsid w:val="00832DEA"/>
    <w:rsid w:val="00837672"/>
    <w:rsid w:val="00862586"/>
    <w:rsid w:val="008A3E60"/>
    <w:rsid w:val="008C0291"/>
    <w:rsid w:val="008C4FEB"/>
    <w:rsid w:val="008C63C6"/>
    <w:rsid w:val="008E2072"/>
    <w:rsid w:val="008F177E"/>
    <w:rsid w:val="00900D7F"/>
    <w:rsid w:val="00904D36"/>
    <w:rsid w:val="009147EA"/>
    <w:rsid w:val="00967336"/>
    <w:rsid w:val="009705EF"/>
    <w:rsid w:val="00974D41"/>
    <w:rsid w:val="009967F1"/>
    <w:rsid w:val="009D3FE5"/>
    <w:rsid w:val="009E5B24"/>
    <w:rsid w:val="009F550B"/>
    <w:rsid w:val="00A02EA3"/>
    <w:rsid w:val="00A10AB2"/>
    <w:rsid w:val="00A14D68"/>
    <w:rsid w:val="00A24928"/>
    <w:rsid w:val="00A42AF8"/>
    <w:rsid w:val="00A43B01"/>
    <w:rsid w:val="00A43BC5"/>
    <w:rsid w:val="00A450F1"/>
    <w:rsid w:val="00A57147"/>
    <w:rsid w:val="00A80157"/>
    <w:rsid w:val="00A930E3"/>
    <w:rsid w:val="00AA0ACC"/>
    <w:rsid w:val="00AA21DE"/>
    <w:rsid w:val="00AB33B5"/>
    <w:rsid w:val="00AE51EA"/>
    <w:rsid w:val="00AF12A1"/>
    <w:rsid w:val="00AF5C78"/>
    <w:rsid w:val="00B0581F"/>
    <w:rsid w:val="00B64192"/>
    <w:rsid w:val="00B9044D"/>
    <w:rsid w:val="00BD6BD6"/>
    <w:rsid w:val="00C02F66"/>
    <w:rsid w:val="00C12CC7"/>
    <w:rsid w:val="00C3013A"/>
    <w:rsid w:val="00C31CC3"/>
    <w:rsid w:val="00C4123B"/>
    <w:rsid w:val="00C41F12"/>
    <w:rsid w:val="00C46093"/>
    <w:rsid w:val="00C63EA0"/>
    <w:rsid w:val="00C66D7A"/>
    <w:rsid w:val="00C833D8"/>
    <w:rsid w:val="00CB4517"/>
    <w:rsid w:val="00CB63F2"/>
    <w:rsid w:val="00CC1FF2"/>
    <w:rsid w:val="00CC2FAC"/>
    <w:rsid w:val="00CC5B09"/>
    <w:rsid w:val="00D2295F"/>
    <w:rsid w:val="00D57E54"/>
    <w:rsid w:val="00D763B6"/>
    <w:rsid w:val="00D83ACC"/>
    <w:rsid w:val="00D86824"/>
    <w:rsid w:val="00D92DA6"/>
    <w:rsid w:val="00DB13B8"/>
    <w:rsid w:val="00DB5D4E"/>
    <w:rsid w:val="00DC0378"/>
    <w:rsid w:val="00DC19E2"/>
    <w:rsid w:val="00DD16DD"/>
    <w:rsid w:val="00DD29EF"/>
    <w:rsid w:val="00DD77F8"/>
    <w:rsid w:val="00DE323F"/>
    <w:rsid w:val="00DF2836"/>
    <w:rsid w:val="00E05490"/>
    <w:rsid w:val="00E115E9"/>
    <w:rsid w:val="00E90085"/>
    <w:rsid w:val="00E90239"/>
    <w:rsid w:val="00EB502C"/>
    <w:rsid w:val="00EC3343"/>
    <w:rsid w:val="00ED752D"/>
    <w:rsid w:val="00EE0C52"/>
    <w:rsid w:val="00EE342D"/>
    <w:rsid w:val="00F142FE"/>
    <w:rsid w:val="00F26B0A"/>
    <w:rsid w:val="00F31DCD"/>
    <w:rsid w:val="00F4488B"/>
    <w:rsid w:val="00F60DDC"/>
    <w:rsid w:val="00F86E45"/>
    <w:rsid w:val="00FE316E"/>
    <w:rsid w:val="00FE326B"/>
    <w:rsid w:val="00FE5540"/>
    <w:rsid w:val="00FF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9DE40"/>
  <w15:chartTrackingRefBased/>
  <w15:docId w15:val="{90365ED9-9587-4A76-8CEC-68A92F1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00"/>
  </w:style>
  <w:style w:type="paragraph" w:styleId="Footer">
    <w:name w:val="footer"/>
    <w:basedOn w:val="Normal"/>
    <w:link w:val="FooterChar"/>
    <w:uiPriority w:val="99"/>
    <w:unhideWhenUsed/>
    <w:rsid w:val="005D3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00"/>
  </w:style>
  <w:style w:type="character" w:styleId="Hyperlink">
    <w:name w:val="Hyperlink"/>
    <w:basedOn w:val="DefaultParagraphFont"/>
    <w:uiPriority w:val="99"/>
    <w:unhideWhenUsed/>
    <w:rsid w:val="005675F4"/>
    <w:rPr>
      <w:color w:val="0563C1" w:themeColor="hyperlink"/>
      <w:u w:val="single"/>
    </w:rPr>
  </w:style>
  <w:style w:type="paragraph" w:styleId="ListParagraph">
    <w:name w:val="List Paragraph"/>
    <w:basedOn w:val="Normal"/>
    <w:uiPriority w:val="34"/>
    <w:qFormat/>
    <w:rsid w:val="00405D1F"/>
    <w:pPr>
      <w:ind w:left="720"/>
      <w:contextualSpacing/>
    </w:pPr>
  </w:style>
  <w:style w:type="character" w:styleId="PlaceholderText">
    <w:name w:val="Placeholder Text"/>
    <w:basedOn w:val="DefaultParagraphFont"/>
    <w:uiPriority w:val="99"/>
    <w:semiHidden/>
    <w:rsid w:val="004B79F7"/>
    <w:rPr>
      <w:color w:val="808080"/>
    </w:rPr>
  </w:style>
  <w:style w:type="table" w:styleId="TableGrid">
    <w:name w:val="Table Grid"/>
    <w:basedOn w:val="TableNormal"/>
    <w:uiPriority w:val="59"/>
    <w:rsid w:val="00DF2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5DB4"/>
    <w:pPr>
      <w:spacing w:after="0" w:line="240" w:lineRule="auto"/>
    </w:pPr>
  </w:style>
  <w:style w:type="paragraph" w:styleId="BalloonText">
    <w:name w:val="Balloon Text"/>
    <w:basedOn w:val="Normal"/>
    <w:link w:val="BalloonTextChar"/>
    <w:uiPriority w:val="99"/>
    <w:semiHidden/>
    <w:unhideWhenUsed/>
    <w:rsid w:val="001C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 w:type="character" w:styleId="FollowedHyperlink">
    <w:name w:val="FollowedHyperlink"/>
    <w:basedOn w:val="DefaultParagraphFont"/>
    <w:uiPriority w:val="99"/>
    <w:semiHidden/>
    <w:unhideWhenUsed/>
    <w:rsid w:val="00735259"/>
    <w:rPr>
      <w:color w:val="954F72" w:themeColor="followedHyperlink"/>
      <w:u w:val="single"/>
    </w:rPr>
  </w:style>
  <w:style w:type="paragraph" w:customStyle="1" w:styleId="Body">
    <w:name w:val="Body"/>
    <w:rsid w:val="00DD29E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5C1786"/>
    <w:rPr>
      <w:color w:val="605E5C"/>
      <w:shd w:val="clear" w:color="auto" w:fill="E1DFDD"/>
    </w:rPr>
  </w:style>
  <w:style w:type="character" w:styleId="CommentReference">
    <w:name w:val="annotation reference"/>
    <w:basedOn w:val="DefaultParagraphFont"/>
    <w:uiPriority w:val="99"/>
    <w:semiHidden/>
    <w:unhideWhenUsed/>
    <w:rsid w:val="008E2072"/>
    <w:rPr>
      <w:sz w:val="16"/>
      <w:szCs w:val="16"/>
    </w:rPr>
  </w:style>
  <w:style w:type="paragraph" w:styleId="CommentText">
    <w:name w:val="annotation text"/>
    <w:basedOn w:val="Normal"/>
    <w:link w:val="CommentTextChar"/>
    <w:uiPriority w:val="99"/>
    <w:semiHidden/>
    <w:unhideWhenUsed/>
    <w:rsid w:val="008E2072"/>
    <w:pPr>
      <w:spacing w:line="240" w:lineRule="auto"/>
    </w:pPr>
    <w:rPr>
      <w:sz w:val="20"/>
      <w:szCs w:val="20"/>
    </w:rPr>
  </w:style>
  <w:style w:type="character" w:customStyle="1" w:styleId="CommentTextChar">
    <w:name w:val="Comment Text Char"/>
    <w:basedOn w:val="DefaultParagraphFont"/>
    <w:link w:val="CommentText"/>
    <w:uiPriority w:val="99"/>
    <w:semiHidden/>
    <w:rsid w:val="008E2072"/>
    <w:rPr>
      <w:sz w:val="20"/>
      <w:szCs w:val="20"/>
    </w:rPr>
  </w:style>
  <w:style w:type="paragraph" w:styleId="CommentSubject">
    <w:name w:val="annotation subject"/>
    <w:basedOn w:val="CommentText"/>
    <w:next w:val="CommentText"/>
    <w:link w:val="CommentSubjectChar"/>
    <w:uiPriority w:val="99"/>
    <w:semiHidden/>
    <w:unhideWhenUsed/>
    <w:rsid w:val="008E2072"/>
    <w:rPr>
      <w:b/>
      <w:bCs/>
    </w:rPr>
  </w:style>
  <w:style w:type="character" w:customStyle="1" w:styleId="CommentSubjectChar">
    <w:name w:val="Comment Subject Char"/>
    <w:basedOn w:val="CommentTextChar"/>
    <w:link w:val="CommentSubject"/>
    <w:uiPriority w:val="99"/>
    <w:semiHidden/>
    <w:rsid w:val="008E2072"/>
    <w:rPr>
      <w:b/>
      <w:bCs/>
      <w:sz w:val="20"/>
      <w:szCs w:val="20"/>
    </w:rPr>
  </w:style>
  <w:style w:type="character" w:styleId="UnresolvedMention">
    <w:name w:val="Unresolved Mention"/>
    <w:basedOn w:val="DefaultParagraphFont"/>
    <w:uiPriority w:val="99"/>
    <w:semiHidden/>
    <w:unhideWhenUsed/>
    <w:rsid w:val="00F1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86714">
      <w:bodyDiv w:val="1"/>
      <w:marLeft w:val="0"/>
      <w:marRight w:val="0"/>
      <w:marTop w:val="0"/>
      <w:marBottom w:val="0"/>
      <w:divBdr>
        <w:top w:val="none" w:sz="0" w:space="0" w:color="auto"/>
        <w:left w:val="none" w:sz="0" w:space="0" w:color="auto"/>
        <w:bottom w:val="none" w:sz="0" w:space="0" w:color="auto"/>
        <w:right w:val="none" w:sz="0" w:space="0" w:color="auto"/>
      </w:divBdr>
    </w:div>
    <w:div w:id="502208380">
      <w:bodyDiv w:val="1"/>
      <w:marLeft w:val="0"/>
      <w:marRight w:val="0"/>
      <w:marTop w:val="0"/>
      <w:marBottom w:val="0"/>
      <w:divBdr>
        <w:top w:val="none" w:sz="0" w:space="0" w:color="auto"/>
        <w:left w:val="none" w:sz="0" w:space="0" w:color="auto"/>
        <w:bottom w:val="none" w:sz="0" w:space="0" w:color="auto"/>
        <w:right w:val="none" w:sz="0" w:space="0" w:color="auto"/>
      </w:divBdr>
    </w:div>
    <w:div w:id="1264221015">
      <w:bodyDiv w:val="1"/>
      <w:marLeft w:val="0"/>
      <w:marRight w:val="0"/>
      <w:marTop w:val="0"/>
      <w:marBottom w:val="0"/>
      <w:divBdr>
        <w:top w:val="none" w:sz="0" w:space="0" w:color="auto"/>
        <w:left w:val="none" w:sz="0" w:space="0" w:color="auto"/>
        <w:bottom w:val="none" w:sz="0" w:space="0" w:color="auto"/>
        <w:right w:val="none" w:sz="0" w:space="0" w:color="auto"/>
      </w:divBdr>
    </w:div>
    <w:div w:id="1567452963">
      <w:bodyDiv w:val="1"/>
      <w:marLeft w:val="0"/>
      <w:marRight w:val="0"/>
      <w:marTop w:val="0"/>
      <w:marBottom w:val="0"/>
      <w:divBdr>
        <w:top w:val="none" w:sz="0" w:space="0" w:color="auto"/>
        <w:left w:val="none" w:sz="0" w:space="0" w:color="auto"/>
        <w:bottom w:val="none" w:sz="0" w:space="0" w:color="auto"/>
        <w:right w:val="none" w:sz="0" w:space="0" w:color="auto"/>
      </w:divBdr>
    </w:div>
    <w:div w:id="1665548246">
      <w:bodyDiv w:val="1"/>
      <w:marLeft w:val="0"/>
      <w:marRight w:val="0"/>
      <w:marTop w:val="0"/>
      <w:marBottom w:val="0"/>
      <w:divBdr>
        <w:top w:val="none" w:sz="0" w:space="0" w:color="auto"/>
        <w:left w:val="none" w:sz="0" w:space="0" w:color="auto"/>
        <w:bottom w:val="none" w:sz="0" w:space="0" w:color="auto"/>
        <w:right w:val="none" w:sz="0" w:space="0" w:color="auto"/>
      </w:divBdr>
      <w:divsChild>
        <w:div w:id="1017198926">
          <w:marLeft w:val="0"/>
          <w:marRight w:val="0"/>
          <w:marTop w:val="0"/>
          <w:marBottom w:val="735"/>
          <w:divBdr>
            <w:top w:val="none" w:sz="0" w:space="0" w:color="auto"/>
            <w:left w:val="none" w:sz="0" w:space="0" w:color="auto"/>
            <w:bottom w:val="none" w:sz="0" w:space="0" w:color="auto"/>
            <w:right w:val="none" w:sz="0" w:space="0" w:color="auto"/>
          </w:divBdr>
          <w:divsChild>
            <w:div w:id="1041830051">
              <w:marLeft w:val="0"/>
              <w:marRight w:val="0"/>
              <w:marTop w:val="0"/>
              <w:marBottom w:val="0"/>
              <w:divBdr>
                <w:top w:val="none" w:sz="0" w:space="0" w:color="auto"/>
                <w:left w:val="none" w:sz="0" w:space="0" w:color="auto"/>
                <w:bottom w:val="none" w:sz="0" w:space="0" w:color="auto"/>
                <w:right w:val="none" w:sz="0" w:space="0" w:color="auto"/>
              </w:divBdr>
            </w:div>
          </w:divsChild>
        </w:div>
        <w:div w:id="282538340">
          <w:marLeft w:val="0"/>
          <w:marRight w:val="0"/>
          <w:marTop w:val="0"/>
          <w:marBottom w:val="300"/>
          <w:divBdr>
            <w:top w:val="none" w:sz="0" w:space="0" w:color="auto"/>
            <w:left w:val="none" w:sz="0" w:space="0" w:color="auto"/>
            <w:bottom w:val="none" w:sz="0" w:space="0" w:color="auto"/>
            <w:right w:val="none" w:sz="0" w:space="0" w:color="auto"/>
          </w:divBdr>
          <w:divsChild>
            <w:div w:id="1919366815">
              <w:marLeft w:val="0"/>
              <w:marRight w:val="0"/>
              <w:marTop w:val="0"/>
              <w:marBottom w:val="0"/>
              <w:divBdr>
                <w:top w:val="none" w:sz="0" w:space="0" w:color="auto"/>
                <w:left w:val="none" w:sz="0" w:space="0" w:color="auto"/>
                <w:bottom w:val="none" w:sz="0" w:space="0" w:color="auto"/>
                <w:right w:val="none" w:sz="0" w:space="0" w:color="auto"/>
              </w:divBdr>
              <w:divsChild>
                <w:div w:id="20738868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r.pitt.edu/current-employees/work-life-balance/wellness-life/myhealthwork-cent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hs.pitt.edu/sites/default/files/docs/LaboratoryStartUpChecklist.pdf" TargetMode="External"/><Relationship Id="rId2" Type="http://schemas.openxmlformats.org/officeDocument/2006/relationships/numbering" Target="numbering.xml"/><Relationship Id="rId16" Type="http://schemas.openxmlformats.org/officeDocument/2006/relationships/hyperlink" Target="https://www.health.pa.gov/topics/disease/coronavirus/Pages/Stop-the-Spread.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mergency.pitt.edu/covid19"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y.pitt.edu/portal/server.pt/community/emergency_management_guidelines/1005"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6F1BCD50B64C3FBF61ED96BEA74AA2"/>
        <w:category>
          <w:name w:val="General"/>
          <w:gallery w:val="placeholder"/>
        </w:category>
        <w:types>
          <w:type w:val="bbPlcHdr"/>
        </w:types>
        <w:behaviors>
          <w:behavior w:val="content"/>
        </w:behaviors>
        <w:guid w:val="{2D92D0EB-AB0F-4180-8CDF-77BBDFF7ED77}"/>
      </w:docPartPr>
      <w:docPartBody>
        <w:p w:rsidR="00EC46A8" w:rsidRDefault="00EC46A8" w:rsidP="00EC46A8">
          <w:pPr>
            <w:pStyle w:val="E46F1BCD50B64C3FBF61ED96BEA74AA22"/>
          </w:pPr>
          <w:r w:rsidRPr="00142178">
            <w:rPr>
              <w:color w:val="FF0000"/>
            </w:rPr>
            <w:t>Individual’s Name or Position</w:t>
          </w:r>
        </w:p>
      </w:docPartBody>
    </w:docPart>
    <w:docPart>
      <w:docPartPr>
        <w:name w:val="4D6D74BD99D94DF783EE7B660E8ADC41"/>
        <w:category>
          <w:name w:val="General"/>
          <w:gallery w:val="placeholder"/>
        </w:category>
        <w:types>
          <w:type w:val="bbPlcHdr"/>
        </w:types>
        <w:behaviors>
          <w:behavior w:val="content"/>
        </w:behaviors>
        <w:guid w:val="{3091D440-B32D-4EB5-A84B-EE907F638629}"/>
      </w:docPartPr>
      <w:docPartBody>
        <w:p w:rsidR="00EC46A8" w:rsidRDefault="00EC46A8" w:rsidP="00EC46A8">
          <w:pPr>
            <w:pStyle w:val="4D6D74BD99D94DF783EE7B660E8ADC412"/>
          </w:pPr>
          <w:r w:rsidRPr="00142178">
            <w:rPr>
              <w:color w:val="FF0000"/>
            </w:rPr>
            <w:t>Individual’s Name or Position</w:t>
          </w:r>
        </w:p>
      </w:docPartBody>
    </w:docPart>
    <w:docPart>
      <w:docPartPr>
        <w:name w:val="67655977CEEE4AC4B451663B8249B797"/>
        <w:category>
          <w:name w:val="General"/>
          <w:gallery w:val="placeholder"/>
        </w:category>
        <w:types>
          <w:type w:val="bbPlcHdr"/>
        </w:types>
        <w:behaviors>
          <w:behavior w:val="content"/>
        </w:behaviors>
        <w:guid w:val="{382BCF3D-CAE4-4CE8-B6CC-B42982932483}"/>
      </w:docPartPr>
      <w:docPartBody>
        <w:p w:rsidR="00EC46A8" w:rsidRDefault="00EC46A8" w:rsidP="00EC46A8">
          <w:pPr>
            <w:pStyle w:val="67655977CEEE4AC4B451663B8249B7972"/>
          </w:pPr>
          <w:r w:rsidRPr="00142178">
            <w:rPr>
              <w:color w:val="FF0000"/>
            </w:rPr>
            <w:t>Individual’s Name or Position</w:t>
          </w:r>
        </w:p>
      </w:docPartBody>
    </w:docPart>
    <w:docPart>
      <w:docPartPr>
        <w:name w:val="ED94D4307BD84A4683EF00B47B5A80AC"/>
        <w:category>
          <w:name w:val="General"/>
          <w:gallery w:val="placeholder"/>
        </w:category>
        <w:types>
          <w:type w:val="bbPlcHdr"/>
        </w:types>
        <w:behaviors>
          <w:behavior w:val="content"/>
        </w:behaviors>
        <w:guid w:val="{B6F39667-1ACF-4499-899A-CA542E588B03}"/>
      </w:docPartPr>
      <w:docPartBody>
        <w:p w:rsidR="00AD446F" w:rsidRDefault="008B03B3" w:rsidP="008B03B3">
          <w:pPr>
            <w:pStyle w:val="ED94D4307BD84A4683EF00B47B5A80AC"/>
          </w:pPr>
          <w:r w:rsidRPr="00997FEC">
            <w:rPr>
              <w:rStyle w:val="PlaceholderText"/>
            </w:rPr>
            <w:t>Click here to enter text.</w:t>
          </w:r>
        </w:p>
      </w:docPartBody>
    </w:docPart>
    <w:docPart>
      <w:docPartPr>
        <w:name w:val="634E2F9E86C84DD19BA78817747CEDE2"/>
        <w:category>
          <w:name w:val="General"/>
          <w:gallery w:val="placeholder"/>
        </w:category>
        <w:types>
          <w:type w:val="bbPlcHdr"/>
        </w:types>
        <w:behaviors>
          <w:behavior w:val="content"/>
        </w:behaviors>
        <w:guid w:val="{869BB5DB-3C7B-4BDD-BEBE-DAF34DEF20F4}"/>
      </w:docPartPr>
      <w:docPartBody>
        <w:p w:rsidR="00AD446F" w:rsidRDefault="008B03B3" w:rsidP="008B03B3">
          <w:pPr>
            <w:pStyle w:val="634E2F9E86C84DD19BA78817747CEDE2"/>
          </w:pPr>
          <w:r w:rsidRPr="003B3C6C">
            <w:rPr>
              <w:color w:val="FF0000"/>
            </w:rPr>
            <w:t>Department Name</w:t>
          </w:r>
        </w:p>
      </w:docPartBody>
    </w:docPart>
    <w:docPart>
      <w:docPartPr>
        <w:name w:val="302F120C9A724907ADEE437F2C544B3C"/>
        <w:category>
          <w:name w:val="General"/>
          <w:gallery w:val="placeholder"/>
        </w:category>
        <w:types>
          <w:type w:val="bbPlcHdr"/>
        </w:types>
        <w:behaviors>
          <w:behavior w:val="content"/>
        </w:behaviors>
        <w:guid w:val="{3C219704-A7CF-4095-A3C1-4FE402059BB1}"/>
      </w:docPartPr>
      <w:docPartBody>
        <w:p w:rsidR="00726160" w:rsidRDefault="006D5551" w:rsidP="006D5551">
          <w:pPr>
            <w:pStyle w:val="302F120C9A724907ADEE437F2C544B3C"/>
          </w:pPr>
          <w:r w:rsidRPr="00997FEC">
            <w:rPr>
              <w:rStyle w:val="PlaceholderText"/>
            </w:rPr>
            <w:t>Click here to enter text.</w:t>
          </w:r>
        </w:p>
      </w:docPartBody>
    </w:docPart>
    <w:docPart>
      <w:docPartPr>
        <w:name w:val="C95ECE13C3584421887C6EC311839A05"/>
        <w:category>
          <w:name w:val="General"/>
          <w:gallery w:val="placeholder"/>
        </w:category>
        <w:types>
          <w:type w:val="bbPlcHdr"/>
        </w:types>
        <w:behaviors>
          <w:behavior w:val="content"/>
        </w:behaviors>
        <w:guid w:val="{9ECF8BC7-6138-4579-88CA-2F99AB3EEA2E}"/>
      </w:docPartPr>
      <w:docPartBody>
        <w:p w:rsidR="00726160" w:rsidRDefault="006D5551" w:rsidP="006D5551">
          <w:pPr>
            <w:pStyle w:val="C95ECE13C3584421887C6EC311839A05"/>
          </w:pPr>
          <w:r w:rsidRPr="00997FEC">
            <w:rPr>
              <w:rStyle w:val="PlaceholderText"/>
            </w:rPr>
            <w:t>Click here to enter text.</w:t>
          </w:r>
        </w:p>
      </w:docPartBody>
    </w:docPart>
    <w:docPart>
      <w:docPartPr>
        <w:name w:val="A4C1168CDC1740C98C16B5494ED88C99"/>
        <w:category>
          <w:name w:val="General"/>
          <w:gallery w:val="placeholder"/>
        </w:category>
        <w:types>
          <w:type w:val="bbPlcHdr"/>
        </w:types>
        <w:behaviors>
          <w:behavior w:val="content"/>
        </w:behaviors>
        <w:guid w:val="{1F981CB3-7F2E-45DC-9511-9804ACC59645}"/>
      </w:docPartPr>
      <w:docPartBody>
        <w:p w:rsidR="00726160" w:rsidRDefault="006D5551" w:rsidP="006D5551">
          <w:pPr>
            <w:pStyle w:val="A4C1168CDC1740C98C16B5494ED88C99"/>
          </w:pPr>
          <w:r w:rsidRPr="00997FE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1A"/>
    <w:rsid w:val="00067295"/>
    <w:rsid w:val="00167335"/>
    <w:rsid w:val="001F0876"/>
    <w:rsid w:val="002908CA"/>
    <w:rsid w:val="002E6341"/>
    <w:rsid w:val="00412C54"/>
    <w:rsid w:val="00505984"/>
    <w:rsid w:val="005E182A"/>
    <w:rsid w:val="00637A68"/>
    <w:rsid w:val="0065084E"/>
    <w:rsid w:val="006D5551"/>
    <w:rsid w:val="006F3933"/>
    <w:rsid w:val="00726160"/>
    <w:rsid w:val="00761E0A"/>
    <w:rsid w:val="008B03B3"/>
    <w:rsid w:val="00A00761"/>
    <w:rsid w:val="00A923B5"/>
    <w:rsid w:val="00AD446F"/>
    <w:rsid w:val="00B6638D"/>
    <w:rsid w:val="00B95A70"/>
    <w:rsid w:val="00C15A64"/>
    <w:rsid w:val="00CE5B1A"/>
    <w:rsid w:val="00D82ED3"/>
    <w:rsid w:val="00DD6E9F"/>
    <w:rsid w:val="00DE1B15"/>
    <w:rsid w:val="00EC46A8"/>
    <w:rsid w:val="00ED7CCB"/>
    <w:rsid w:val="00F63FA7"/>
    <w:rsid w:val="00F9125B"/>
    <w:rsid w:val="00FA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551"/>
    <w:rPr>
      <w:color w:val="808080"/>
    </w:rPr>
  </w:style>
  <w:style w:type="paragraph" w:customStyle="1" w:styleId="C7A6DF7FF26B4543B3F51B7ED3EE0A86">
    <w:name w:val="C7A6DF7FF26B4543B3F51B7ED3EE0A86"/>
    <w:rsid w:val="00CE5B1A"/>
  </w:style>
  <w:style w:type="paragraph" w:customStyle="1" w:styleId="AFBB639F55E84C07A11ED35E7354F8D3">
    <w:name w:val="AFBB639F55E84C07A11ED35E7354F8D3"/>
    <w:rsid w:val="00CE5B1A"/>
  </w:style>
  <w:style w:type="paragraph" w:customStyle="1" w:styleId="9B05A39CEDE3439FA04FEFEA3C82CEAD">
    <w:name w:val="9B05A39CEDE3439FA04FEFEA3C82CEAD"/>
    <w:rsid w:val="00CE5B1A"/>
  </w:style>
  <w:style w:type="paragraph" w:customStyle="1" w:styleId="9159ACBBBB0D411588C6E90898D28546">
    <w:name w:val="9159ACBBBB0D411588C6E90898D28546"/>
    <w:rsid w:val="00CE5B1A"/>
  </w:style>
  <w:style w:type="paragraph" w:customStyle="1" w:styleId="0D9F8FD2572D4FFE83BA9A620F8D3A86">
    <w:name w:val="0D9F8FD2572D4FFE83BA9A620F8D3A86"/>
    <w:rsid w:val="00CE5B1A"/>
  </w:style>
  <w:style w:type="paragraph" w:customStyle="1" w:styleId="E46F1BCD50B64C3FBF61ED96BEA74AA2">
    <w:name w:val="E46F1BCD50B64C3FBF61ED96BEA74AA2"/>
    <w:rsid w:val="00CE5B1A"/>
  </w:style>
  <w:style w:type="paragraph" w:customStyle="1" w:styleId="4D6D74BD99D94DF783EE7B660E8ADC41">
    <w:name w:val="4D6D74BD99D94DF783EE7B660E8ADC41"/>
    <w:rsid w:val="00CE5B1A"/>
  </w:style>
  <w:style w:type="paragraph" w:customStyle="1" w:styleId="67655977CEEE4AC4B451663B8249B797">
    <w:name w:val="67655977CEEE4AC4B451663B8249B797"/>
    <w:rsid w:val="00CE5B1A"/>
  </w:style>
  <w:style w:type="paragraph" w:customStyle="1" w:styleId="F1DD1D4DD4B340C2A9256A32D437B9B9">
    <w:name w:val="F1DD1D4DD4B340C2A9256A32D437B9B9"/>
    <w:rsid w:val="00CE5B1A"/>
  </w:style>
  <w:style w:type="paragraph" w:customStyle="1" w:styleId="C6A340A242B2498E997B0E5B3C200426">
    <w:name w:val="C6A340A242B2498E997B0E5B3C200426"/>
    <w:rsid w:val="00CE5B1A"/>
  </w:style>
  <w:style w:type="paragraph" w:customStyle="1" w:styleId="C48A6AC219CD415DA07158E8489B1A3A">
    <w:name w:val="C48A6AC219CD415DA07158E8489B1A3A"/>
    <w:rsid w:val="00CE5B1A"/>
  </w:style>
  <w:style w:type="paragraph" w:customStyle="1" w:styleId="59CC975A2DDB4D7C9C92FD7EBBB53EC1">
    <w:name w:val="59CC975A2DDB4D7C9C92FD7EBBB53EC1"/>
    <w:rsid w:val="00CE5B1A"/>
  </w:style>
  <w:style w:type="paragraph" w:customStyle="1" w:styleId="D619F6922A844F4CABEE6A124CBF01A6">
    <w:name w:val="D619F6922A844F4CABEE6A124CBF01A6"/>
    <w:rsid w:val="00CE5B1A"/>
  </w:style>
  <w:style w:type="paragraph" w:customStyle="1" w:styleId="1C1A9DE5EF194F718D9E58311A32BE45">
    <w:name w:val="1C1A9DE5EF194F718D9E58311A32BE45"/>
    <w:rsid w:val="00CE5B1A"/>
  </w:style>
  <w:style w:type="paragraph" w:customStyle="1" w:styleId="850A63C3E1B44E66B651CFBFED000016">
    <w:name w:val="850A63C3E1B44E66B651CFBFED000016"/>
    <w:rsid w:val="00CE5B1A"/>
  </w:style>
  <w:style w:type="paragraph" w:customStyle="1" w:styleId="9159ACBBBB0D411588C6E90898D285461">
    <w:name w:val="9159ACBBBB0D411588C6E90898D285461"/>
    <w:rsid w:val="00CE5B1A"/>
    <w:pPr>
      <w:spacing w:after="200" w:line="276" w:lineRule="auto"/>
    </w:pPr>
    <w:rPr>
      <w:rFonts w:eastAsiaTheme="minorHAnsi"/>
    </w:rPr>
  </w:style>
  <w:style w:type="paragraph" w:customStyle="1" w:styleId="D619F6922A844F4CABEE6A124CBF01A61">
    <w:name w:val="D619F6922A844F4CABEE6A124CBF01A61"/>
    <w:rsid w:val="00CE5B1A"/>
    <w:pPr>
      <w:spacing w:after="200" w:line="276" w:lineRule="auto"/>
    </w:pPr>
    <w:rPr>
      <w:rFonts w:eastAsiaTheme="minorHAnsi"/>
    </w:rPr>
  </w:style>
  <w:style w:type="paragraph" w:customStyle="1" w:styleId="850A63C3E1B44E66B651CFBFED0000161">
    <w:name w:val="850A63C3E1B44E66B651CFBFED0000161"/>
    <w:rsid w:val="00CE5B1A"/>
    <w:pPr>
      <w:spacing w:after="200" w:line="276" w:lineRule="auto"/>
    </w:pPr>
    <w:rPr>
      <w:rFonts w:eastAsiaTheme="minorHAnsi"/>
    </w:rPr>
  </w:style>
  <w:style w:type="paragraph" w:customStyle="1" w:styleId="BD22B8AA72954CB3AAB6BEA121F93F06">
    <w:name w:val="BD22B8AA72954CB3AAB6BEA121F93F06"/>
    <w:rsid w:val="00CE5B1A"/>
  </w:style>
  <w:style w:type="paragraph" w:customStyle="1" w:styleId="12EEBCE79009431296C92566E487329A">
    <w:name w:val="12EEBCE79009431296C92566E487329A"/>
    <w:rsid w:val="00CE5B1A"/>
  </w:style>
  <w:style w:type="paragraph" w:customStyle="1" w:styleId="83F9BF55DA76496383B22B60D20AA222">
    <w:name w:val="83F9BF55DA76496383B22B60D20AA222"/>
    <w:rsid w:val="00CE5B1A"/>
  </w:style>
  <w:style w:type="paragraph" w:customStyle="1" w:styleId="15AC45DF0BE14E8E9386B885B64503E7">
    <w:name w:val="15AC45DF0BE14E8E9386B885B64503E7"/>
    <w:rsid w:val="00CE5B1A"/>
  </w:style>
  <w:style w:type="paragraph" w:customStyle="1" w:styleId="E904EDC98F8546C5863F0160F9A8F978">
    <w:name w:val="E904EDC98F8546C5863F0160F9A8F978"/>
    <w:rsid w:val="00CE5B1A"/>
  </w:style>
  <w:style w:type="paragraph" w:customStyle="1" w:styleId="7A09E16A6B8F4ABC984113242B194096">
    <w:name w:val="7A09E16A6B8F4ABC984113242B194096"/>
    <w:rsid w:val="00CE5B1A"/>
  </w:style>
  <w:style w:type="paragraph" w:customStyle="1" w:styleId="C7A6DF7FF26B4543B3F51B7ED3EE0A861">
    <w:name w:val="C7A6DF7FF26B4543B3F51B7ED3EE0A861"/>
    <w:rsid w:val="00EC46A8"/>
    <w:pPr>
      <w:spacing w:after="200" w:line="276" w:lineRule="auto"/>
    </w:pPr>
    <w:rPr>
      <w:rFonts w:eastAsiaTheme="minorHAnsi"/>
    </w:rPr>
  </w:style>
  <w:style w:type="paragraph" w:customStyle="1" w:styleId="9B05A39CEDE3439FA04FEFEA3C82CEAD1">
    <w:name w:val="9B05A39CEDE3439FA04FEFEA3C82CEAD1"/>
    <w:rsid w:val="00EC46A8"/>
    <w:pPr>
      <w:spacing w:after="200" w:line="276" w:lineRule="auto"/>
    </w:pPr>
    <w:rPr>
      <w:rFonts w:eastAsiaTheme="minorHAnsi"/>
    </w:rPr>
  </w:style>
  <w:style w:type="paragraph" w:customStyle="1" w:styleId="9159ACBBBB0D411588C6E90898D285462">
    <w:name w:val="9159ACBBBB0D411588C6E90898D285462"/>
    <w:rsid w:val="00EC46A8"/>
    <w:pPr>
      <w:spacing w:after="200" w:line="276" w:lineRule="auto"/>
    </w:pPr>
    <w:rPr>
      <w:rFonts w:eastAsiaTheme="minorHAnsi"/>
    </w:rPr>
  </w:style>
  <w:style w:type="paragraph" w:customStyle="1" w:styleId="0D9F8FD2572D4FFE83BA9A620F8D3A861">
    <w:name w:val="0D9F8FD2572D4FFE83BA9A620F8D3A861"/>
    <w:rsid w:val="00EC46A8"/>
    <w:pPr>
      <w:spacing w:after="200" w:line="276" w:lineRule="auto"/>
    </w:pPr>
    <w:rPr>
      <w:rFonts w:eastAsiaTheme="minorHAnsi"/>
    </w:rPr>
  </w:style>
  <w:style w:type="paragraph" w:customStyle="1" w:styleId="E46F1BCD50B64C3FBF61ED96BEA74AA21">
    <w:name w:val="E46F1BCD50B64C3FBF61ED96BEA74AA21"/>
    <w:rsid w:val="00EC46A8"/>
    <w:pPr>
      <w:spacing w:after="200" w:line="276" w:lineRule="auto"/>
    </w:pPr>
    <w:rPr>
      <w:rFonts w:eastAsiaTheme="minorHAnsi"/>
    </w:rPr>
  </w:style>
  <w:style w:type="paragraph" w:customStyle="1" w:styleId="4D6D74BD99D94DF783EE7B660E8ADC411">
    <w:name w:val="4D6D74BD99D94DF783EE7B660E8ADC411"/>
    <w:rsid w:val="00EC46A8"/>
    <w:pPr>
      <w:spacing w:after="200" w:line="276" w:lineRule="auto"/>
    </w:pPr>
    <w:rPr>
      <w:rFonts w:eastAsiaTheme="minorHAnsi"/>
    </w:rPr>
  </w:style>
  <w:style w:type="paragraph" w:customStyle="1" w:styleId="67655977CEEE4AC4B451663B8249B7971">
    <w:name w:val="67655977CEEE4AC4B451663B8249B7971"/>
    <w:rsid w:val="00EC46A8"/>
    <w:pPr>
      <w:spacing w:after="200" w:line="276" w:lineRule="auto"/>
    </w:pPr>
    <w:rPr>
      <w:rFonts w:eastAsiaTheme="minorHAnsi"/>
    </w:rPr>
  </w:style>
  <w:style w:type="paragraph" w:customStyle="1" w:styleId="850A63C3E1B44E66B651CFBFED0000162">
    <w:name w:val="850A63C3E1B44E66B651CFBFED0000162"/>
    <w:rsid w:val="00EC46A8"/>
    <w:pPr>
      <w:spacing w:after="200" w:line="276" w:lineRule="auto"/>
    </w:pPr>
    <w:rPr>
      <w:rFonts w:eastAsiaTheme="minorHAnsi"/>
    </w:rPr>
  </w:style>
  <w:style w:type="paragraph" w:customStyle="1" w:styleId="BD22B8AA72954CB3AAB6BEA121F93F061">
    <w:name w:val="BD22B8AA72954CB3AAB6BEA121F93F061"/>
    <w:rsid w:val="00EC46A8"/>
    <w:pPr>
      <w:spacing w:after="200" w:line="276" w:lineRule="auto"/>
    </w:pPr>
    <w:rPr>
      <w:rFonts w:eastAsiaTheme="minorHAnsi"/>
    </w:rPr>
  </w:style>
  <w:style w:type="paragraph" w:customStyle="1" w:styleId="12EEBCE79009431296C92566E487329A1">
    <w:name w:val="12EEBCE79009431296C92566E487329A1"/>
    <w:rsid w:val="00EC46A8"/>
    <w:pPr>
      <w:spacing w:after="200" w:line="276" w:lineRule="auto"/>
    </w:pPr>
    <w:rPr>
      <w:rFonts w:eastAsiaTheme="minorHAnsi"/>
    </w:rPr>
  </w:style>
  <w:style w:type="paragraph" w:customStyle="1" w:styleId="83F9BF55DA76496383B22B60D20AA2221">
    <w:name w:val="83F9BF55DA76496383B22B60D20AA2221"/>
    <w:rsid w:val="00EC46A8"/>
    <w:pPr>
      <w:spacing w:after="200" w:line="276" w:lineRule="auto"/>
    </w:pPr>
    <w:rPr>
      <w:rFonts w:eastAsiaTheme="minorHAnsi"/>
    </w:rPr>
  </w:style>
  <w:style w:type="paragraph" w:customStyle="1" w:styleId="15AC45DF0BE14E8E9386B885B64503E71">
    <w:name w:val="15AC45DF0BE14E8E9386B885B64503E71"/>
    <w:rsid w:val="00EC46A8"/>
    <w:pPr>
      <w:spacing w:after="200" w:line="276" w:lineRule="auto"/>
    </w:pPr>
    <w:rPr>
      <w:rFonts w:eastAsiaTheme="minorHAnsi"/>
    </w:rPr>
  </w:style>
  <w:style w:type="paragraph" w:customStyle="1" w:styleId="E904EDC98F8546C5863F0160F9A8F9781">
    <w:name w:val="E904EDC98F8546C5863F0160F9A8F9781"/>
    <w:rsid w:val="00EC46A8"/>
    <w:pPr>
      <w:spacing w:after="200" w:line="276" w:lineRule="auto"/>
    </w:pPr>
    <w:rPr>
      <w:rFonts w:eastAsiaTheme="minorHAnsi"/>
    </w:rPr>
  </w:style>
  <w:style w:type="paragraph" w:customStyle="1" w:styleId="7A09E16A6B8F4ABC984113242B1940961">
    <w:name w:val="7A09E16A6B8F4ABC984113242B1940961"/>
    <w:rsid w:val="00EC46A8"/>
    <w:pPr>
      <w:spacing w:after="200" w:line="276" w:lineRule="auto"/>
    </w:pPr>
    <w:rPr>
      <w:rFonts w:eastAsiaTheme="minorHAnsi"/>
    </w:rPr>
  </w:style>
  <w:style w:type="paragraph" w:customStyle="1" w:styleId="C7A6DF7FF26B4543B3F51B7ED3EE0A862">
    <w:name w:val="C7A6DF7FF26B4543B3F51B7ED3EE0A862"/>
    <w:rsid w:val="00EC46A8"/>
    <w:pPr>
      <w:spacing w:after="200" w:line="276" w:lineRule="auto"/>
    </w:pPr>
    <w:rPr>
      <w:rFonts w:eastAsiaTheme="minorHAnsi"/>
    </w:rPr>
  </w:style>
  <w:style w:type="paragraph" w:customStyle="1" w:styleId="9B05A39CEDE3439FA04FEFEA3C82CEAD2">
    <w:name w:val="9B05A39CEDE3439FA04FEFEA3C82CEAD2"/>
    <w:rsid w:val="00EC46A8"/>
    <w:pPr>
      <w:spacing w:after="200" w:line="276" w:lineRule="auto"/>
    </w:pPr>
    <w:rPr>
      <w:rFonts w:eastAsiaTheme="minorHAnsi"/>
    </w:rPr>
  </w:style>
  <w:style w:type="paragraph" w:customStyle="1" w:styleId="9159ACBBBB0D411588C6E90898D285463">
    <w:name w:val="9159ACBBBB0D411588C6E90898D285463"/>
    <w:rsid w:val="00EC46A8"/>
    <w:pPr>
      <w:spacing w:after="200" w:line="276" w:lineRule="auto"/>
    </w:pPr>
    <w:rPr>
      <w:rFonts w:eastAsiaTheme="minorHAnsi"/>
    </w:rPr>
  </w:style>
  <w:style w:type="paragraph" w:customStyle="1" w:styleId="0D9F8FD2572D4FFE83BA9A620F8D3A862">
    <w:name w:val="0D9F8FD2572D4FFE83BA9A620F8D3A862"/>
    <w:rsid w:val="00EC46A8"/>
    <w:pPr>
      <w:spacing w:after="200" w:line="276" w:lineRule="auto"/>
    </w:pPr>
    <w:rPr>
      <w:rFonts w:eastAsiaTheme="minorHAnsi"/>
    </w:rPr>
  </w:style>
  <w:style w:type="paragraph" w:customStyle="1" w:styleId="E46F1BCD50B64C3FBF61ED96BEA74AA22">
    <w:name w:val="E46F1BCD50B64C3FBF61ED96BEA74AA22"/>
    <w:rsid w:val="00EC46A8"/>
    <w:pPr>
      <w:spacing w:after="200" w:line="276" w:lineRule="auto"/>
    </w:pPr>
    <w:rPr>
      <w:rFonts w:eastAsiaTheme="minorHAnsi"/>
    </w:rPr>
  </w:style>
  <w:style w:type="paragraph" w:customStyle="1" w:styleId="4D6D74BD99D94DF783EE7B660E8ADC412">
    <w:name w:val="4D6D74BD99D94DF783EE7B660E8ADC412"/>
    <w:rsid w:val="00EC46A8"/>
    <w:pPr>
      <w:spacing w:after="200" w:line="276" w:lineRule="auto"/>
    </w:pPr>
    <w:rPr>
      <w:rFonts w:eastAsiaTheme="minorHAnsi"/>
    </w:rPr>
  </w:style>
  <w:style w:type="paragraph" w:customStyle="1" w:styleId="67655977CEEE4AC4B451663B8249B7972">
    <w:name w:val="67655977CEEE4AC4B451663B8249B7972"/>
    <w:rsid w:val="00EC46A8"/>
    <w:pPr>
      <w:spacing w:after="200" w:line="276" w:lineRule="auto"/>
    </w:pPr>
    <w:rPr>
      <w:rFonts w:eastAsiaTheme="minorHAnsi"/>
    </w:rPr>
  </w:style>
  <w:style w:type="paragraph" w:customStyle="1" w:styleId="850A63C3E1B44E66B651CFBFED0000163">
    <w:name w:val="850A63C3E1B44E66B651CFBFED0000163"/>
    <w:rsid w:val="00EC46A8"/>
    <w:pPr>
      <w:spacing w:after="200" w:line="276" w:lineRule="auto"/>
    </w:pPr>
    <w:rPr>
      <w:rFonts w:eastAsiaTheme="minorHAnsi"/>
    </w:rPr>
  </w:style>
  <w:style w:type="paragraph" w:customStyle="1" w:styleId="BD22B8AA72954CB3AAB6BEA121F93F062">
    <w:name w:val="BD22B8AA72954CB3AAB6BEA121F93F062"/>
    <w:rsid w:val="00EC46A8"/>
    <w:pPr>
      <w:spacing w:after="200" w:line="276" w:lineRule="auto"/>
    </w:pPr>
    <w:rPr>
      <w:rFonts w:eastAsiaTheme="minorHAnsi"/>
    </w:rPr>
  </w:style>
  <w:style w:type="paragraph" w:customStyle="1" w:styleId="12EEBCE79009431296C92566E487329A2">
    <w:name w:val="12EEBCE79009431296C92566E487329A2"/>
    <w:rsid w:val="00EC46A8"/>
    <w:pPr>
      <w:spacing w:after="200" w:line="276" w:lineRule="auto"/>
    </w:pPr>
    <w:rPr>
      <w:rFonts w:eastAsiaTheme="minorHAnsi"/>
    </w:rPr>
  </w:style>
  <w:style w:type="paragraph" w:customStyle="1" w:styleId="83F9BF55DA76496383B22B60D20AA2222">
    <w:name w:val="83F9BF55DA76496383B22B60D20AA2222"/>
    <w:rsid w:val="00EC46A8"/>
    <w:pPr>
      <w:spacing w:after="200" w:line="276" w:lineRule="auto"/>
    </w:pPr>
    <w:rPr>
      <w:rFonts w:eastAsiaTheme="minorHAnsi"/>
    </w:rPr>
  </w:style>
  <w:style w:type="paragraph" w:customStyle="1" w:styleId="15AC45DF0BE14E8E9386B885B64503E72">
    <w:name w:val="15AC45DF0BE14E8E9386B885B64503E72"/>
    <w:rsid w:val="00EC46A8"/>
    <w:pPr>
      <w:spacing w:after="200" w:line="276" w:lineRule="auto"/>
    </w:pPr>
    <w:rPr>
      <w:rFonts w:eastAsiaTheme="minorHAnsi"/>
    </w:rPr>
  </w:style>
  <w:style w:type="paragraph" w:customStyle="1" w:styleId="E904EDC98F8546C5863F0160F9A8F9782">
    <w:name w:val="E904EDC98F8546C5863F0160F9A8F9782"/>
    <w:rsid w:val="00EC46A8"/>
    <w:pPr>
      <w:spacing w:after="200" w:line="276" w:lineRule="auto"/>
    </w:pPr>
    <w:rPr>
      <w:rFonts w:eastAsiaTheme="minorHAnsi"/>
    </w:rPr>
  </w:style>
  <w:style w:type="paragraph" w:customStyle="1" w:styleId="7A09E16A6B8F4ABC984113242B1940962">
    <w:name w:val="7A09E16A6B8F4ABC984113242B1940962"/>
    <w:rsid w:val="00EC46A8"/>
    <w:pPr>
      <w:spacing w:after="200" w:line="276" w:lineRule="auto"/>
    </w:pPr>
    <w:rPr>
      <w:rFonts w:eastAsiaTheme="minorHAnsi"/>
    </w:rPr>
  </w:style>
  <w:style w:type="paragraph" w:customStyle="1" w:styleId="ED94D4307BD84A4683EF00B47B5A80AC">
    <w:name w:val="ED94D4307BD84A4683EF00B47B5A80AC"/>
    <w:rsid w:val="008B03B3"/>
  </w:style>
  <w:style w:type="paragraph" w:customStyle="1" w:styleId="634E2F9E86C84DD19BA78817747CEDE2">
    <w:name w:val="634E2F9E86C84DD19BA78817747CEDE2"/>
    <w:rsid w:val="008B03B3"/>
  </w:style>
  <w:style w:type="paragraph" w:customStyle="1" w:styleId="302F120C9A724907ADEE437F2C544B3C">
    <w:name w:val="302F120C9A724907ADEE437F2C544B3C"/>
    <w:rsid w:val="006D5551"/>
  </w:style>
  <w:style w:type="paragraph" w:customStyle="1" w:styleId="62715233FCEE468A8F5B2344DF29DE04">
    <w:name w:val="62715233FCEE468A8F5B2344DF29DE04"/>
    <w:rsid w:val="006D5551"/>
  </w:style>
  <w:style w:type="paragraph" w:customStyle="1" w:styleId="C95ECE13C3584421887C6EC311839A05">
    <w:name w:val="C95ECE13C3584421887C6EC311839A05"/>
    <w:rsid w:val="006D5551"/>
  </w:style>
  <w:style w:type="paragraph" w:customStyle="1" w:styleId="558CCA1EC140468C9E2D23D39D9482AE">
    <w:name w:val="558CCA1EC140468C9E2D23D39D9482AE"/>
    <w:rsid w:val="006D5551"/>
  </w:style>
  <w:style w:type="paragraph" w:customStyle="1" w:styleId="A4C1168CDC1740C98C16B5494ED88C99">
    <w:name w:val="A4C1168CDC1740C98C16B5494ED88C99"/>
    <w:rsid w:val="006D5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07B8-330A-4466-9F0D-D4B01FDB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Radack, Angela E</dc:creator>
  <cp:keywords/>
  <dc:description/>
  <cp:lastModifiedBy>O'Neill, Mara</cp:lastModifiedBy>
  <cp:revision>2</cp:revision>
  <cp:lastPrinted>2020-05-11T19:24:00Z</cp:lastPrinted>
  <dcterms:created xsi:type="dcterms:W3CDTF">2020-05-15T14:22:00Z</dcterms:created>
  <dcterms:modified xsi:type="dcterms:W3CDTF">2020-05-15T14:22:00Z</dcterms:modified>
</cp:coreProperties>
</file>